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F3E32" w14:textId="77777777" w:rsidR="00527067" w:rsidRPr="00CE66A7" w:rsidRDefault="00527067" w:rsidP="00527067">
      <w:pPr>
        <w:spacing w:after="0" w:line="408" w:lineRule="auto"/>
        <w:ind w:left="120"/>
        <w:jc w:val="center"/>
      </w:pPr>
      <w:r w:rsidRPr="00CE66A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3731DE9A" w14:textId="77777777" w:rsidR="00527067" w:rsidRPr="00CE66A7" w:rsidRDefault="00527067" w:rsidP="00527067">
      <w:pPr>
        <w:spacing w:after="0" w:line="408" w:lineRule="auto"/>
        <w:ind w:left="120"/>
        <w:jc w:val="center"/>
      </w:pPr>
      <w:r w:rsidRPr="00CE66A7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CE66A7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CE66A7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0F359D01" w14:textId="77777777" w:rsidR="00527067" w:rsidRPr="00CE66A7" w:rsidRDefault="00527067" w:rsidP="00527067">
      <w:pPr>
        <w:spacing w:after="0" w:line="408" w:lineRule="auto"/>
        <w:ind w:left="120"/>
        <w:jc w:val="center"/>
      </w:pPr>
      <w:r w:rsidRPr="00CE66A7">
        <w:rPr>
          <w:rFonts w:ascii="Times New Roman" w:hAnsi="Times New Roman"/>
          <w:b/>
          <w:color w:val="000000"/>
          <w:sz w:val="28"/>
        </w:rPr>
        <w:t>‌</w:t>
      </w:r>
      <w:bookmarkStart w:id="1" w:name="788ae511-f951-4a39-a96d-32e07689f645"/>
      <w:r w:rsidRPr="00CE66A7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«Управление образования Исполнительного комитета муниципального образования Казани» </w:t>
      </w:r>
      <w:bookmarkEnd w:id="1"/>
      <w:r w:rsidRPr="00CE66A7">
        <w:rPr>
          <w:rFonts w:ascii="Times New Roman" w:hAnsi="Times New Roman"/>
          <w:b/>
          <w:color w:val="000000"/>
          <w:sz w:val="28"/>
        </w:rPr>
        <w:t>‌</w:t>
      </w:r>
      <w:r w:rsidRPr="00CE66A7">
        <w:rPr>
          <w:rFonts w:ascii="Times New Roman" w:hAnsi="Times New Roman"/>
          <w:color w:val="000000"/>
          <w:sz w:val="28"/>
        </w:rPr>
        <w:t>​</w:t>
      </w:r>
    </w:p>
    <w:p w14:paraId="16D4E7CA" w14:textId="77777777" w:rsidR="00527067" w:rsidRPr="00CE66A7" w:rsidRDefault="00527067" w:rsidP="00527067">
      <w:pPr>
        <w:spacing w:after="0" w:line="408" w:lineRule="auto"/>
        <w:ind w:left="120"/>
        <w:jc w:val="center"/>
      </w:pPr>
      <w:r w:rsidRPr="00CE66A7">
        <w:rPr>
          <w:rFonts w:ascii="Times New Roman" w:hAnsi="Times New Roman"/>
          <w:b/>
          <w:color w:val="000000"/>
          <w:sz w:val="28"/>
        </w:rPr>
        <w:t>МБОУ "Школа №101 имени П.А. Полушкина - Центр образования"</w:t>
      </w:r>
    </w:p>
    <w:p w14:paraId="00CCDB3F" w14:textId="77777777" w:rsidR="00527067" w:rsidRPr="00CE66A7" w:rsidRDefault="00527067" w:rsidP="00527067">
      <w:pPr>
        <w:spacing w:after="0"/>
        <w:ind w:left="120"/>
      </w:pPr>
    </w:p>
    <w:p w14:paraId="6B72B74F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</w:p>
    <w:p w14:paraId="721AD5BB" w14:textId="1CCC7A0B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0A86553B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совет</w:t>
      </w:r>
    </w:p>
    <w:p w14:paraId="5E807A4B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</w:p>
    <w:p w14:paraId="01E0827D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</w:p>
    <w:p w14:paraId="1CFAB6D3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№1</w:t>
      </w:r>
    </w:p>
    <w:p w14:paraId="59448615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«29» августа 2023 г.</w:t>
      </w:r>
    </w:p>
    <w:p w14:paraId="34D8C4C6" w14:textId="77777777" w:rsidR="00527067" w:rsidRDefault="00527067" w:rsidP="00527067">
      <w:pPr>
        <w:spacing w:after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36"/>
        </w:rPr>
        <w:t>‌</w:t>
      </w:r>
    </w:p>
    <w:p w14:paraId="1ED2EDAD" w14:textId="77777777" w:rsidR="00FB2668" w:rsidRPr="00455B2C" w:rsidRDefault="00FB2668" w:rsidP="00FB2668">
      <w:pPr>
        <w:rPr>
          <w:rFonts w:ascii="Times New Roman" w:hAnsi="Times New Roman"/>
          <w:kern w:val="28"/>
          <w:sz w:val="28"/>
          <w:szCs w:val="20"/>
        </w:rPr>
      </w:pPr>
    </w:p>
    <w:p w14:paraId="0D2779A4" w14:textId="77777777" w:rsidR="003D483E" w:rsidRDefault="00FB2668" w:rsidP="00FB2668">
      <w:pPr>
        <w:tabs>
          <w:tab w:val="left" w:pos="2440"/>
        </w:tabs>
        <w:jc w:val="center"/>
        <w:rPr>
          <w:rFonts w:ascii="Times New Roman" w:hAnsi="Times New Roman"/>
          <w:b/>
          <w:sz w:val="40"/>
          <w:szCs w:val="40"/>
        </w:rPr>
      </w:pPr>
      <w:r w:rsidRPr="00455B2C">
        <w:rPr>
          <w:rFonts w:ascii="Times New Roman" w:hAnsi="Times New Roman"/>
          <w:b/>
          <w:sz w:val="40"/>
          <w:szCs w:val="40"/>
        </w:rPr>
        <w:t xml:space="preserve">Рабочая программа </w:t>
      </w:r>
    </w:p>
    <w:p w14:paraId="6E54D465" w14:textId="0EA93F9F" w:rsidR="00FB2668" w:rsidRDefault="00FB2668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  <w:r w:rsidRPr="00455B2C">
        <w:rPr>
          <w:rFonts w:ascii="Times New Roman" w:hAnsi="Times New Roman"/>
          <w:b/>
          <w:sz w:val="40"/>
          <w:szCs w:val="40"/>
        </w:rPr>
        <w:t>учебного предмета</w:t>
      </w:r>
      <w:r w:rsidR="003D483E">
        <w:rPr>
          <w:rFonts w:ascii="Times New Roman" w:hAnsi="Times New Roman"/>
          <w:b/>
          <w:sz w:val="40"/>
          <w:szCs w:val="40"/>
        </w:rPr>
        <w:t xml:space="preserve"> </w:t>
      </w:r>
      <w:r w:rsidRPr="00455B2C">
        <w:rPr>
          <w:rFonts w:ascii="Times New Roman" w:hAnsi="Times New Roman"/>
          <w:b/>
          <w:sz w:val="36"/>
          <w:szCs w:val="36"/>
        </w:rPr>
        <w:t>«Литература»</w:t>
      </w:r>
    </w:p>
    <w:p w14:paraId="5D347C07" w14:textId="77777777" w:rsidR="00924507" w:rsidRPr="000D15E8" w:rsidRDefault="00924507" w:rsidP="00924507">
      <w:pPr>
        <w:jc w:val="center"/>
        <w:rPr>
          <w:rFonts w:ascii="Times New Roman" w:hAnsi="Times New Roman"/>
          <w:sz w:val="36"/>
          <w:szCs w:val="36"/>
        </w:rPr>
      </w:pPr>
      <w:bookmarkStart w:id="2" w:name="_GoBack"/>
      <w:r w:rsidRPr="000D15E8">
        <w:rPr>
          <w:rFonts w:ascii="Times New Roman" w:hAnsi="Times New Roman"/>
          <w:sz w:val="36"/>
          <w:szCs w:val="36"/>
        </w:rPr>
        <w:t>для обучающихся 10-11 классов</w:t>
      </w:r>
    </w:p>
    <w:bookmarkEnd w:id="2"/>
    <w:p w14:paraId="0DFA7A5A" w14:textId="77777777" w:rsidR="00924507" w:rsidRDefault="00924507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</w:p>
    <w:p w14:paraId="1404989D" w14:textId="0F5F8219" w:rsidR="003D483E" w:rsidRDefault="003D483E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</w:p>
    <w:p w14:paraId="5E0EC25C" w14:textId="774335FC" w:rsidR="003D483E" w:rsidRDefault="003D483E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</w:p>
    <w:p w14:paraId="687AFA55" w14:textId="50E27D66" w:rsidR="003D483E" w:rsidRDefault="003D483E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</w:p>
    <w:p w14:paraId="772E2986" w14:textId="40FBECD8" w:rsidR="003D483E" w:rsidRDefault="003D483E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</w:p>
    <w:p w14:paraId="1BB9FB5B" w14:textId="48EC8037" w:rsidR="003D483E" w:rsidRDefault="003D483E" w:rsidP="003D483E">
      <w:pPr>
        <w:tabs>
          <w:tab w:val="left" w:pos="2440"/>
        </w:tabs>
        <w:jc w:val="center"/>
        <w:rPr>
          <w:rFonts w:ascii="Times New Roman" w:hAnsi="Times New Roman"/>
          <w:b/>
          <w:sz w:val="36"/>
          <w:szCs w:val="36"/>
        </w:rPr>
      </w:pPr>
    </w:p>
    <w:p w14:paraId="33FF93A0" w14:textId="061F369C" w:rsidR="003D483E" w:rsidRPr="003D483E" w:rsidRDefault="003D483E" w:rsidP="003D483E">
      <w:pPr>
        <w:tabs>
          <w:tab w:val="left" w:pos="2440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36"/>
          <w:szCs w:val="36"/>
        </w:rPr>
        <w:t>Казань 2023</w:t>
      </w:r>
    </w:p>
    <w:p w14:paraId="102C7AAA" w14:textId="3E9DC308" w:rsidR="00C05303" w:rsidRDefault="00C05303" w:rsidP="00455558">
      <w:pPr>
        <w:spacing w:after="0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4FD13D" w14:textId="221AE801" w:rsidR="003D483E" w:rsidRDefault="003D483E" w:rsidP="00455558">
      <w:pPr>
        <w:spacing w:after="0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55F4A91" w14:textId="77777777" w:rsidR="003D483E" w:rsidRPr="00455B2C" w:rsidRDefault="003D483E" w:rsidP="00455558">
      <w:pPr>
        <w:spacing w:after="0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56A7CC4" w14:textId="77777777" w:rsidR="00A665E5" w:rsidRPr="00455B2C" w:rsidRDefault="00A665E5" w:rsidP="00A665E5">
      <w:pPr>
        <w:pStyle w:val="a5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 w:rsidRPr="00455B2C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14:paraId="314116BD" w14:textId="77777777" w:rsidR="00A665E5" w:rsidRPr="00455B2C" w:rsidRDefault="00A665E5" w:rsidP="00A665E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14:paraId="29121898" w14:textId="77777777" w:rsidR="00A665E5" w:rsidRPr="00455B2C" w:rsidRDefault="00A665E5" w:rsidP="00A665E5">
      <w:pPr>
        <w:shd w:val="clear" w:color="auto" w:fill="FFFFFF"/>
        <w:ind w:right="149"/>
        <w:jc w:val="center"/>
        <w:rPr>
          <w:rFonts w:ascii="Times New Roman" w:hAnsi="Times New Roman"/>
          <w:b/>
          <w:sz w:val="32"/>
          <w:szCs w:val="32"/>
        </w:rPr>
      </w:pPr>
      <w:r w:rsidRPr="00455B2C">
        <w:rPr>
          <w:rFonts w:ascii="Times New Roman" w:hAnsi="Times New Roman"/>
          <w:b/>
          <w:sz w:val="32"/>
          <w:szCs w:val="32"/>
        </w:rPr>
        <w:t>10 класс</w:t>
      </w:r>
    </w:p>
    <w:tbl>
      <w:tblPr>
        <w:tblStyle w:val="af3"/>
        <w:tblW w:w="10505" w:type="dxa"/>
        <w:tblLook w:val="04A0" w:firstRow="1" w:lastRow="0" w:firstColumn="1" w:lastColumn="0" w:noHBand="0" w:noVBand="1"/>
      </w:tblPr>
      <w:tblGrid>
        <w:gridCol w:w="513"/>
        <w:gridCol w:w="1655"/>
        <w:gridCol w:w="2944"/>
        <w:gridCol w:w="2922"/>
        <w:gridCol w:w="2471"/>
      </w:tblGrid>
      <w:tr w:rsidR="00455B2C" w:rsidRPr="00455B2C" w14:paraId="57197002" w14:textId="77777777" w:rsidTr="00A30D8A">
        <w:tc>
          <w:tcPr>
            <w:tcW w:w="520" w:type="dxa"/>
            <w:vMerge w:val="restart"/>
          </w:tcPr>
          <w:p w14:paraId="36464115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 xml:space="preserve">№ </w:t>
            </w:r>
          </w:p>
        </w:tc>
        <w:tc>
          <w:tcPr>
            <w:tcW w:w="1573" w:type="dxa"/>
            <w:vMerge w:val="restart"/>
          </w:tcPr>
          <w:p w14:paraId="403B8F81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Тематический блок</w:t>
            </w:r>
          </w:p>
        </w:tc>
        <w:tc>
          <w:tcPr>
            <w:tcW w:w="8412" w:type="dxa"/>
            <w:gridSpan w:val="3"/>
          </w:tcPr>
          <w:p w14:paraId="47FD2FA4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Планируемые результаты (в соответствии с ФГОС)</w:t>
            </w:r>
          </w:p>
        </w:tc>
      </w:tr>
      <w:tr w:rsidR="00455B2C" w:rsidRPr="00455B2C" w14:paraId="7C2939FD" w14:textId="77777777" w:rsidTr="00A30D8A">
        <w:tc>
          <w:tcPr>
            <w:tcW w:w="520" w:type="dxa"/>
            <w:vMerge/>
          </w:tcPr>
          <w:p w14:paraId="05EAD6DF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573" w:type="dxa"/>
            <w:vMerge/>
          </w:tcPr>
          <w:p w14:paraId="1D41C9D5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977" w:type="dxa"/>
          </w:tcPr>
          <w:p w14:paraId="7FE8B948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Предметные результаты</w:t>
            </w:r>
          </w:p>
        </w:tc>
        <w:tc>
          <w:tcPr>
            <w:tcW w:w="2964" w:type="dxa"/>
          </w:tcPr>
          <w:p w14:paraId="1E18F53F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Мета</w:t>
            </w:r>
            <w:r w:rsidRPr="00455B2C">
              <w:rPr>
                <w:rFonts w:ascii="Times New Roman" w:hAnsi="Times New Roman"/>
                <w:b/>
              </w:rPr>
              <w:t>п</w:t>
            </w:r>
            <w:r w:rsidRPr="00455B2C">
              <w:rPr>
                <w:rFonts w:ascii="Times New Roman" w:eastAsiaTheme="minorEastAsia" w:hAnsi="Times New Roman"/>
                <w:b/>
              </w:rPr>
              <w:t xml:space="preserve">редметные </w:t>
            </w:r>
          </w:p>
          <w:p w14:paraId="3E852F8E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результаты</w:t>
            </w:r>
          </w:p>
        </w:tc>
        <w:tc>
          <w:tcPr>
            <w:tcW w:w="2471" w:type="dxa"/>
          </w:tcPr>
          <w:p w14:paraId="167E20DF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 xml:space="preserve">Личностные </w:t>
            </w:r>
          </w:p>
          <w:p w14:paraId="7FBFCD05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результаты</w:t>
            </w:r>
          </w:p>
        </w:tc>
      </w:tr>
      <w:tr w:rsidR="00455B2C" w:rsidRPr="00455B2C" w14:paraId="0B70A15B" w14:textId="77777777" w:rsidTr="00A30D8A">
        <w:tc>
          <w:tcPr>
            <w:tcW w:w="520" w:type="dxa"/>
          </w:tcPr>
          <w:p w14:paraId="54A2A4CE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1.</w:t>
            </w:r>
          </w:p>
        </w:tc>
        <w:tc>
          <w:tcPr>
            <w:tcW w:w="1573" w:type="dxa"/>
          </w:tcPr>
          <w:p w14:paraId="7E996373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Поэзия середины и второй половины XIX века</w:t>
            </w:r>
          </w:p>
          <w:p w14:paraId="5D893334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977" w:type="dxa"/>
          </w:tcPr>
          <w:p w14:paraId="737E389D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</w:p>
          <w:p w14:paraId="4C4EE05C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0902170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303AD0D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5B6BC69D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50AF5970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анализа.</w:t>
            </w:r>
          </w:p>
          <w:p w14:paraId="720706CF" w14:textId="28D13C0D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 возможность научиться:</w:t>
            </w:r>
          </w:p>
          <w:p w14:paraId="129D2D5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32E0F2B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индивидуальности.</w:t>
            </w:r>
          </w:p>
          <w:p w14:paraId="7ACC3257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lastRenderedPageBreak/>
              <w:t>Ученик получит возможность узнать</w:t>
            </w:r>
            <w:r w:rsidRPr="00455B2C">
              <w:rPr>
                <w:rFonts w:ascii="Times New Roman" w:hAnsi="Times New Roman"/>
                <w:b/>
                <w:i/>
              </w:rPr>
              <w:t>:</w:t>
            </w:r>
          </w:p>
          <w:p w14:paraId="06B427F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486E3261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jc w:val="left"/>
              <w:rPr>
                <w:sz w:val="22"/>
              </w:rPr>
            </w:pPr>
          </w:p>
          <w:p w14:paraId="468F928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0CF5E08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4FB2479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XIX;</w:t>
            </w:r>
          </w:p>
          <w:p w14:paraId="05717BC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культуре.</w:t>
            </w:r>
          </w:p>
          <w:p w14:paraId="6DA6F1F6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2964" w:type="dxa"/>
          </w:tcPr>
          <w:p w14:paraId="389D54B1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</w:p>
          <w:p w14:paraId="06C6DA8E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Регулятивные УУД</w:t>
            </w:r>
          </w:p>
          <w:p w14:paraId="15BB1B4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46134F2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6DCFB65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54935CD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345E266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1AF35BDD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0517F41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02FC092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19F7B4C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использовать различные модельно-схематические средства для </w:t>
            </w:r>
            <w:r w:rsidRPr="00455B2C">
              <w:rPr>
                <w:sz w:val="22"/>
              </w:rPr>
              <w:lastRenderedPageBreak/>
              <w:t>представления существенных связей и отношений, а также противоречий, выявленных в информационных источниках;</w:t>
            </w:r>
          </w:p>
          <w:p w14:paraId="4EDECBB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543A671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5F9223B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04700F93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5A123ED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0900853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74022AD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развернуто, логично и точно излагать свою точку зрения с использованием адекватных (устных и </w:t>
            </w:r>
            <w:r w:rsidRPr="00455B2C">
              <w:rPr>
                <w:sz w:val="22"/>
              </w:rPr>
              <w:lastRenderedPageBreak/>
              <w:t>письменных) языковых средств;</w:t>
            </w:r>
          </w:p>
          <w:p w14:paraId="1231B6D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</w:tc>
        <w:tc>
          <w:tcPr>
            <w:tcW w:w="2471" w:type="dxa"/>
          </w:tcPr>
          <w:p w14:paraId="183F6BEF" w14:textId="77777777" w:rsidR="00A665E5" w:rsidRPr="00455B2C" w:rsidRDefault="00A665E5" w:rsidP="00A30D8A">
            <w:pPr>
              <w:shd w:val="clear" w:color="auto" w:fill="FFFFFF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 xml:space="preserve"> </w:t>
            </w:r>
          </w:p>
          <w:p w14:paraId="541C7AE7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63A3C9E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1D85A8E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2BAD03F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277E5CC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</w:t>
            </w:r>
            <w:r w:rsidRPr="00455B2C">
              <w:rPr>
                <w:sz w:val="22"/>
              </w:rPr>
              <w:lastRenderedPageBreak/>
              <w:t xml:space="preserve">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35BAC2D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58D0BB6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5AB2DC8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1AC1F22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положительный образ семьи, родительства </w:t>
            </w:r>
            <w:r w:rsidRPr="00455B2C">
              <w:rPr>
                <w:sz w:val="22"/>
              </w:rPr>
              <w:lastRenderedPageBreak/>
              <w:t xml:space="preserve">(отцовства и материнства), интериоризация традиционных семейных ценностей. </w:t>
            </w:r>
          </w:p>
          <w:p w14:paraId="1D742308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</w:p>
        </w:tc>
      </w:tr>
      <w:tr w:rsidR="00455B2C" w:rsidRPr="00455B2C" w14:paraId="5E9150DD" w14:textId="77777777" w:rsidTr="00A30D8A">
        <w:tc>
          <w:tcPr>
            <w:tcW w:w="520" w:type="dxa"/>
          </w:tcPr>
          <w:p w14:paraId="7AEAE36A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lastRenderedPageBreak/>
              <w:t>2.</w:t>
            </w:r>
          </w:p>
        </w:tc>
        <w:tc>
          <w:tcPr>
            <w:tcW w:w="1573" w:type="dxa"/>
          </w:tcPr>
          <w:p w14:paraId="20236507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 xml:space="preserve">Реализм </w:t>
            </w:r>
            <w:r w:rsidRPr="00455B2C">
              <w:rPr>
                <w:rFonts w:ascii="Times New Roman" w:hAnsi="Times New Roman"/>
                <w:b/>
                <w:lang w:val="en-US"/>
              </w:rPr>
              <w:t>XIX</w:t>
            </w:r>
            <w:r w:rsidRPr="00455B2C">
              <w:rPr>
                <w:rFonts w:ascii="Times New Roman" w:hAnsi="Times New Roman"/>
                <w:b/>
              </w:rPr>
              <w:t xml:space="preserve"> века</w:t>
            </w:r>
          </w:p>
        </w:tc>
        <w:tc>
          <w:tcPr>
            <w:tcW w:w="2977" w:type="dxa"/>
          </w:tcPr>
          <w:p w14:paraId="08E7796A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3329900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5C864E8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27806F6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053ED01C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14:paraId="55C28827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22EE330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2728A53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давать развернутые ответы на вопросы об изучаемом на </w:t>
            </w:r>
            <w:r w:rsidRPr="00455B2C">
              <w:rPr>
                <w:sz w:val="22"/>
              </w:rPr>
              <w:lastRenderedPageBreak/>
              <w:t>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14:paraId="5D5699ED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14:paraId="5E5BF15D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08475594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33AACB9C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3A51E608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14:paraId="72F289E2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</w:t>
            </w:r>
            <w:r w:rsidRPr="00455B2C">
              <w:rPr>
                <w:sz w:val="22"/>
                <w:highlight w:val="white"/>
              </w:rPr>
              <w:lastRenderedPageBreak/>
              <w:t>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5DA0A028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узнать:</w:t>
            </w:r>
          </w:p>
          <w:p w14:paraId="762CFE8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372CDB9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произведениях новейшей отечественной и мировой литературы;</w:t>
            </w:r>
          </w:p>
          <w:p w14:paraId="4EF09D7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7FD6FE1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75DE498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 и XX веков;</w:t>
            </w:r>
          </w:p>
          <w:p w14:paraId="6BB7175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</w:t>
            </w:r>
          </w:p>
          <w:p w14:paraId="6A07E622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64" w:type="dxa"/>
          </w:tcPr>
          <w:p w14:paraId="4C148BBB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4B41558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247C138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470543C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30063C8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7A4CDDF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71EBF4D0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041BD6A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3B06D80D" w14:textId="39730558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14:paraId="109B4F9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использовать </w:t>
            </w:r>
            <w:r w:rsidRPr="00455B2C">
              <w:rPr>
                <w:sz w:val="22"/>
              </w:rPr>
              <w:lastRenderedPageBreak/>
              <w:t>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3148A6F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4B3A7FD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1E48203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5008E381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000C999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7E6C110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12D588E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развернуто, логично и точно излагать свою точку </w:t>
            </w:r>
            <w:r w:rsidRPr="00455B2C">
              <w:rPr>
                <w:sz w:val="22"/>
              </w:rPr>
              <w:lastRenderedPageBreak/>
              <w:t>зрения с использованием адекватных (устных и письменных) языковых средств;</w:t>
            </w:r>
          </w:p>
          <w:p w14:paraId="24F264F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0218C136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71" w:type="dxa"/>
          </w:tcPr>
          <w:p w14:paraId="0AB8E7CC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72A132E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2D2AEF2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63255FB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2BD4EFC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</w:t>
            </w:r>
            <w:r w:rsidRPr="00455B2C">
              <w:rPr>
                <w:sz w:val="22"/>
              </w:rPr>
              <w:lastRenderedPageBreak/>
              <w:t xml:space="preserve">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230077E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64045FA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16D6BD9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4733687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положительный </w:t>
            </w:r>
            <w:r w:rsidRPr="00455B2C">
              <w:rPr>
                <w:sz w:val="22"/>
              </w:rPr>
              <w:lastRenderedPageBreak/>
              <w:t xml:space="preserve">образ семьи, родительства (отцовства и материнства), интериоризация традиционных семейных ценностей. </w:t>
            </w:r>
          </w:p>
          <w:p w14:paraId="1A3AD886" w14:textId="77777777" w:rsidR="00A665E5" w:rsidRPr="00455B2C" w:rsidRDefault="00A665E5" w:rsidP="00A30D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455B2C" w:rsidRPr="00455B2C" w14:paraId="7FDB5593" w14:textId="77777777" w:rsidTr="00A30D8A">
        <w:tc>
          <w:tcPr>
            <w:tcW w:w="520" w:type="dxa"/>
          </w:tcPr>
          <w:p w14:paraId="07D8135E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lastRenderedPageBreak/>
              <w:t>3.</w:t>
            </w:r>
          </w:p>
        </w:tc>
        <w:tc>
          <w:tcPr>
            <w:tcW w:w="1573" w:type="dxa"/>
          </w:tcPr>
          <w:p w14:paraId="076BB1E7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 xml:space="preserve">Зарубежная литература второй половины </w:t>
            </w:r>
            <w:r w:rsidRPr="00455B2C">
              <w:rPr>
                <w:rFonts w:ascii="Times New Roman" w:hAnsi="Times New Roman"/>
                <w:b/>
                <w:lang w:val="en-US"/>
              </w:rPr>
              <w:t>XIX</w:t>
            </w:r>
            <w:r w:rsidRPr="00455B2C">
              <w:rPr>
                <w:rFonts w:ascii="Times New Roman" w:hAnsi="Times New Roman"/>
                <w:b/>
              </w:rPr>
              <w:t xml:space="preserve"> века</w:t>
            </w:r>
          </w:p>
        </w:tc>
        <w:tc>
          <w:tcPr>
            <w:tcW w:w="2977" w:type="dxa"/>
          </w:tcPr>
          <w:p w14:paraId="49949999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64D562A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 мировой литературы, приводя примеры двух или более текстов, затрагивающих общие темы или проблемы;</w:t>
            </w:r>
          </w:p>
          <w:p w14:paraId="6936022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57FE2E98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4D4E6A8A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использовать для раскрытия тезисов своего высказывания указание на фрагменты произведения, носящие проблемный </w:t>
            </w:r>
            <w:r w:rsidRPr="00455B2C">
              <w:rPr>
                <w:sz w:val="22"/>
              </w:rPr>
              <w:lastRenderedPageBreak/>
              <w:t>характер и требующие анализа;</w:t>
            </w:r>
          </w:p>
          <w:p w14:paraId="545A0A7F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      </w:r>
          </w:p>
          <w:p w14:paraId="1D51863A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5B971B9C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      </w:r>
          </w:p>
          <w:p w14:paraId="4F0B26E2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      </w:r>
          </w:p>
          <w:p w14:paraId="79DF8590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lastRenderedPageBreak/>
      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      </w:r>
          </w:p>
          <w:p w14:paraId="0F13E0DF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08A692B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14:paraId="7957702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14:paraId="2A76D480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научиться:</w:t>
            </w:r>
          </w:p>
          <w:p w14:paraId="2BC2F2DD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70EBE33F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2479D55C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- анализировать художественное произведение во </w:t>
            </w:r>
            <w:r w:rsidRPr="00455B2C">
              <w:rPr>
                <w:sz w:val="22"/>
              </w:rPr>
              <w:lastRenderedPageBreak/>
              <w:t>взаимосвязи литературы с другими областями гуманитарного знания (философией, историей, психологией и др.);</w:t>
            </w:r>
          </w:p>
          <w:p w14:paraId="70FAEC6E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654D3923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</w:t>
            </w:r>
            <w:r w:rsidRPr="00455B2C">
              <w:rPr>
                <w:rFonts w:ascii="Times New Roman" w:hAnsi="Times New Roman"/>
                <w:b/>
                <w:i/>
              </w:rPr>
              <w:t>:</w:t>
            </w:r>
          </w:p>
          <w:p w14:paraId="5E95D33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34D6086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произведениях новейшей отечественной и мировой литературы;</w:t>
            </w:r>
          </w:p>
          <w:p w14:paraId="120E370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4662FEC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5ED531A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  века;</w:t>
            </w:r>
          </w:p>
          <w:p w14:paraId="33DF665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о наиболее ярких или характерных чертах литературных направлений или течений; </w:t>
            </w:r>
          </w:p>
          <w:p w14:paraId="1C6686D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      </w:r>
          </w:p>
          <w:p w14:paraId="2450323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соотношении и взаимосвязях литературы с историческим периодом, эпохой.</w:t>
            </w:r>
          </w:p>
          <w:p w14:paraId="33A3135D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</w:rPr>
              <w:tab/>
            </w:r>
          </w:p>
        </w:tc>
        <w:tc>
          <w:tcPr>
            <w:tcW w:w="2964" w:type="dxa"/>
          </w:tcPr>
          <w:p w14:paraId="122AB725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0BC0D08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7F0D56F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3DCEF05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46E8128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501A95D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сопоставлять полученный результат деятельности с поставленной заранее </w:t>
            </w:r>
            <w:r w:rsidRPr="00455B2C">
              <w:rPr>
                <w:sz w:val="22"/>
              </w:rPr>
              <w:lastRenderedPageBreak/>
              <w:t>целью.</w:t>
            </w:r>
          </w:p>
          <w:p w14:paraId="26F3FF33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79921F0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75BDC8D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0CCE532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62587C1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779D93C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733A810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26748D49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605CF5B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осуществлять деловую коммуникацию как со сверстниками, так и со взрослыми (как внутри </w:t>
            </w:r>
            <w:r w:rsidRPr="00455B2C">
              <w:rPr>
                <w:sz w:val="22"/>
              </w:rPr>
              <w:lastRenderedPageBreak/>
              <w:t>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694B89A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11EBD40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1F31277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3BC4F3A7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firstLine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71" w:type="dxa"/>
          </w:tcPr>
          <w:p w14:paraId="0DC41035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35AE801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0275E7F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приверженность идеям интернационализма, </w:t>
            </w:r>
            <w:r w:rsidRPr="00455B2C">
              <w:rPr>
                <w:sz w:val="22"/>
              </w:rPr>
              <w:lastRenderedPageBreak/>
              <w:t xml:space="preserve">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0050221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1D383A1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1118CF74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sz w:val="22"/>
              </w:rPr>
            </w:pPr>
          </w:p>
        </w:tc>
      </w:tr>
      <w:tr w:rsidR="00A665E5" w:rsidRPr="00455B2C" w14:paraId="0F878B73" w14:textId="77777777" w:rsidTr="00A30D8A">
        <w:tc>
          <w:tcPr>
            <w:tcW w:w="520" w:type="dxa"/>
          </w:tcPr>
          <w:p w14:paraId="1C6EF0B3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lastRenderedPageBreak/>
              <w:t>4.</w:t>
            </w:r>
          </w:p>
        </w:tc>
        <w:tc>
          <w:tcPr>
            <w:tcW w:w="1573" w:type="dxa"/>
          </w:tcPr>
          <w:p w14:paraId="6714C616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Литература народов России</w:t>
            </w:r>
          </w:p>
        </w:tc>
        <w:tc>
          <w:tcPr>
            <w:tcW w:w="2977" w:type="dxa"/>
          </w:tcPr>
          <w:p w14:paraId="230029A3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584A1E6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демонстрировать знание произведений русской, родной и мировой литературы, приводя </w:t>
            </w:r>
            <w:r w:rsidRPr="00455B2C">
              <w:rPr>
                <w:sz w:val="22"/>
              </w:rPr>
              <w:lastRenderedPageBreak/>
              <w:t>примеры двух или более текстов, затрагивающих общие темы или проблемы;</w:t>
            </w:r>
          </w:p>
          <w:p w14:paraId="2E7DBE4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28FA31C4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подтексты).</w:t>
            </w:r>
          </w:p>
          <w:p w14:paraId="215402F9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научиться:</w:t>
            </w:r>
          </w:p>
          <w:p w14:paraId="2F02CAF9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193174FF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индивидуальности.</w:t>
            </w:r>
          </w:p>
          <w:p w14:paraId="19621981" w14:textId="77777777" w:rsidR="00A665E5" w:rsidRPr="00455B2C" w:rsidRDefault="00A665E5" w:rsidP="00A30D8A">
            <w:pPr>
              <w:rPr>
                <w:rFonts w:ascii="Times New Roman" w:hAnsi="Times New Roman"/>
                <w:b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</w:t>
            </w:r>
            <w:r w:rsidRPr="00455B2C">
              <w:rPr>
                <w:rFonts w:ascii="Times New Roman" w:hAnsi="Times New Roman"/>
                <w:b/>
                <w:i/>
              </w:rPr>
              <w:t>:</w:t>
            </w:r>
          </w:p>
          <w:p w14:paraId="63792C8C" w14:textId="77777777" w:rsidR="00A665E5" w:rsidRPr="00455B2C" w:rsidRDefault="00A665E5" w:rsidP="00A30D8A">
            <w:pPr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</w:rPr>
              <w:t>-</w:t>
            </w:r>
            <w:r w:rsidRPr="00455B2C">
              <w:rPr>
                <w:rFonts w:ascii="Times New Roman" w:hAnsi="Times New Roman"/>
              </w:rPr>
              <w:t>о произведениях новейшей отечественной и мировой литературы;</w:t>
            </w:r>
          </w:p>
          <w:p w14:paraId="3AAEEA06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      </w:r>
          </w:p>
          <w:p w14:paraId="6354C8FC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 соотношении и взаимосвязях литературы с историческим периодом, эпохой.</w:t>
            </w:r>
          </w:p>
          <w:p w14:paraId="46AF5F76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</w:rPr>
              <w:tab/>
            </w:r>
          </w:p>
        </w:tc>
        <w:tc>
          <w:tcPr>
            <w:tcW w:w="2964" w:type="dxa"/>
          </w:tcPr>
          <w:p w14:paraId="50EE0BA1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5741108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самостоятельно определять цели, задавать параметры и критерии, по которым можно определить, </w:t>
            </w:r>
            <w:r w:rsidRPr="00455B2C">
              <w:rPr>
                <w:sz w:val="22"/>
              </w:rPr>
              <w:lastRenderedPageBreak/>
              <w:t>что цель достигнута;</w:t>
            </w:r>
          </w:p>
          <w:p w14:paraId="7624F51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02DB8DF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3BE0D92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3BF8548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40CFFDA9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064319D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5742C74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37E328B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209E948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</w:t>
            </w:r>
            <w:r w:rsidRPr="00455B2C">
              <w:rPr>
                <w:sz w:val="22"/>
              </w:rPr>
              <w:lastRenderedPageBreak/>
              <w:t>суждения, рассматривать их как ресурс собственного развития;</w:t>
            </w:r>
          </w:p>
          <w:p w14:paraId="7EB3FB6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59C0260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3B80FBAB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5E43B06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65D24A3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4F76C73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1AC4BC7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</w:tc>
        <w:tc>
          <w:tcPr>
            <w:tcW w:w="2471" w:type="dxa"/>
          </w:tcPr>
          <w:p w14:paraId="087F831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lastRenderedPageBreak/>
              <w:t xml:space="preserve">российская идентичность, способность к осознанию российской идентичности в </w:t>
            </w:r>
            <w:r w:rsidRPr="00455B2C">
              <w:rPr>
                <w:sz w:val="22"/>
              </w:rPr>
              <w:lastRenderedPageBreak/>
              <w:t xml:space="preserve">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1ED3E87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428AB78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5EB0D2F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409A751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 милосердия и дружелюбия); </w:t>
            </w:r>
          </w:p>
          <w:p w14:paraId="008BF7D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положительный образ семьи, родительства (отцовства и материнства), интериоризация традиционных семейных ценностей. </w:t>
            </w:r>
          </w:p>
          <w:p w14:paraId="14B08559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jc w:val="left"/>
              <w:rPr>
                <w:sz w:val="22"/>
              </w:rPr>
            </w:pPr>
          </w:p>
          <w:p w14:paraId="52F85351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jc w:val="left"/>
              <w:rPr>
                <w:sz w:val="22"/>
              </w:rPr>
            </w:pPr>
          </w:p>
          <w:p w14:paraId="1BA1214F" w14:textId="77777777" w:rsidR="00A665E5" w:rsidRPr="00455B2C" w:rsidRDefault="00A665E5" w:rsidP="00A30D8A">
            <w:pPr>
              <w:rPr>
                <w:rFonts w:ascii="Times New Roman" w:hAnsi="Times New Roman"/>
              </w:rPr>
            </w:pPr>
          </w:p>
        </w:tc>
      </w:tr>
    </w:tbl>
    <w:p w14:paraId="5DFD73A5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5F4A7BF9" w14:textId="77777777" w:rsidR="00A665E5" w:rsidRPr="00455B2C" w:rsidRDefault="00A665E5" w:rsidP="00A665E5">
      <w:pPr>
        <w:shd w:val="clear" w:color="auto" w:fill="FFFFFF"/>
        <w:ind w:right="149"/>
        <w:jc w:val="center"/>
        <w:rPr>
          <w:rFonts w:ascii="Times New Roman" w:hAnsi="Times New Roman"/>
          <w:b/>
          <w:sz w:val="32"/>
          <w:szCs w:val="32"/>
        </w:rPr>
      </w:pPr>
      <w:r w:rsidRPr="00455B2C">
        <w:rPr>
          <w:rFonts w:ascii="Times New Roman" w:hAnsi="Times New Roman"/>
          <w:b/>
          <w:sz w:val="32"/>
          <w:szCs w:val="32"/>
        </w:rPr>
        <w:t>11 класс</w:t>
      </w:r>
    </w:p>
    <w:p w14:paraId="4782E309" w14:textId="77777777" w:rsidR="00A665E5" w:rsidRPr="00455B2C" w:rsidRDefault="00A665E5" w:rsidP="00A665E5">
      <w:pPr>
        <w:jc w:val="center"/>
        <w:rPr>
          <w:rFonts w:ascii="Times New Roman" w:hAnsi="Times New Roman"/>
          <w:b/>
          <w:bCs/>
          <w:szCs w:val="24"/>
        </w:rPr>
      </w:pPr>
      <w:r w:rsidRPr="00455B2C">
        <w:rPr>
          <w:rFonts w:ascii="Times New Roman" w:hAnsi="Times New Roman"/>
          <w:b/>
          <w:bCs/>
          <w:szCs w:val="24"/>
        </w:rPr>
        <w:lastRenderedPageBreak/>
        <w:t xml:space="preserve">ПЛАНИРУЕМЫЕ РЕЗУЛЬТАТЫ ОСВОЕНИЯ УЧЕБНОГО ПРЕДМЕТА </w:t>
      </w:r>
    </w:p>
    <w:tbl>
      <w:tblPr>
        <w:tblStyle w:val="af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835"/>
        <w:gridCol w:w="3260"/>
        <w:gridCol w:w="2410"/>
      </w:tblGrid>
      <w:tr w:rsidR="00455B2C" w:rsidRPr="00455B2C" w14:paraId="74C2BEB7" w14:textId="77777777" w:rsidTr="00A30D8A">
        <w:tc>
          <w:tcPr>
            <w:tcW w:w="534" w:type="dxa"/>
            <w:vMerge w:val="restart"/>
          </w:tcPr>
          <w:p w14:paraId="034CB979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№</w:t>
            </w:r>
          </w:p>
        </w:tc>
        <w:tc>
          <w:tcPr>
            <w:tcW w:w="1417" w:type="dxa"/>
            <w:vMerge w:val="restart"/>
          </w:tcPr>
          <w:p w14:paraId="31740B55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Тематический блок</w:t>
            </w:r>
          </w:p>
        </w:tc>
        <w:tc>
          <w:tcPr>
            <w:tcW w:w="8505" w:type="dxa"/>
            <w:gridSpan w:val="3"/>
          </w:tcPr>
          <w:p w14:paraId="4BE39472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Планируемые результаты (в соответствии с ФГОС)</w:t>
            </w:r>
          </w:p>
        </w:tc>
      </w:tr>
      <w:tr w:rsidR="00455B2C" w:rsidRPr="00455B2C" w14:paraId="14AC382F" w14:textId="77777777" w:rsidTr="00A30D8A">
        <w:tc>
          <w:tcPr>
            <w:tcW w:w="534" w:type="dxa"/>
            <w:vMerge/>
          </w:tcPr>
          <w:p w14:paraId="6E1B627F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2B9E9142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835" w:type="dxa"/>
          </w:tcPr>
          <w:p w14:paraId="7D3752D6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Предметные результаты</w:t>
            </w:r>
          </w:p>
        </w:tc>
        <w:tc>
          <w:tcPr>
            <w:tcW w:w="3260" w:type="dxa"/>
          </w:tcPr>
          <w:p w14:paraId="4E71CEFB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Мета</w:t>
            </w:r>
            <w:r w:rsidRPr="00455B2C">
              <w:rPr>
                <w:rFonts w:ascii="Times New Roman" w:hAnsi="Times New Roman"/>
                <w:b/>
              </w:rPr>
              <w:t>п</w:t>
            </w:r>
            <w:r w:rsidRPr="00455B2C">
              <w:rPr>
                <w:rFonts w:ascii="Times New Roman" w:eastAsiaTheme="minorEastAsia" w:hAnsi="Times New Roman"/>
                <w:b/>
              </w:rPr>
              <w:t>редметные результаты</w:t>
            </w:r>
          </w:p>
        </w:tc>
        <w:tc>
          <w:tcPr>
            <w:tcW w:w="2410" w:type="dxa"/>
          </w:tcPr>
          <w:p w14:paraId="7F1E5B1B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 xml:space="preserve">Личностные </w:t>
            </w:r>
          </w:p>
          <w:p w14:paraId="4A9A188A" w14:textId="77777777" w:rsidR="00A665E5" w:rsidRPr="00455B2C" w:rsidRDefault="00A665E5" w:rsidP="00A30D8A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результаты</w:t>
            </w:r>
          </w:p>
        </w:tc>
      </w:tr>
      <w:tr w:rsidR="00455B2C" w:rsidRPr="00455B2C" w14:paraId="32A7F3DC" w14:textId="77777777" w:rsidTr="00A30D8A">
        <w:tc>
          <w:tcPr>
            <w:tcW w:w="534" w:type="dxa"/>
          </w:tcPr>
          <w:p w14:paraId="2DF41295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417" w:type="dxa"/>
          </w:tcPr>
          <w:p w14:paraId="077997C1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 xml:space="preserve">Реализм  </w:t>
            </w:r>
            <w:r w:rsidRPr="00455B2C">
              <w:rPr>
                <w:rFonts w:ascii="Times New Roman" w:eastAsiaTheme="minorEastAsia" w:hAnsi="Times New Roman"/>
                <w:b/>
                <w:lang w:val="en-US"/>
              </w:rPr>
              <w:t xml:space="preserve">XX </w:t>
            </w:r>
            <w:r w:rsidRPr="00455B2C">
              <w:rPr>
                <w:rFonts w:ascii="Times New Roman" w:eastAsiaTheme="minorEastAsia" w:hAnsi="Times New Roman"/>
                <w:b/>
              </w:rPr>
              <w:t>века</w:t>
            </w:r>
          </w:p>
        </w:tc>
        <w:tc>
          <w:tcPr>
            <w:tcW w:w="2835" w:type="dxa"/>
          </w:tcPr>
          <w:p w14:paraId="5EBF6E60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70FA399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4A80DC4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4C8E87A6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12F6C393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14:paraId="1FB990D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2CF5F83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73406910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давать развернутые ответы на вопросы об изучаемом на уроке произведении или создавать небольшие рецензии на самостоятельно </w:t>
            </w:r>
            <w:r w:rsidRPr="00455B2C">
              <w:rPr>
                <w:sz w:val="22"/>
              </w:rPr>
              <w:lastRenderedPageBreak/>
              <w:t>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14:paraId="090B7A2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14:paraId="185A2760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55A5555B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42C868D6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1D6ABF59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14:paraId="233B7880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</w:t>
            </w:r>
            <w:r w:rsidRPr="00455B2C">
              <w:rPr>
                <w:sz w:val="22"/>
                <w:highlight w:val="white"/>
              </w:rPr>
              <w:lastRenderedPageBreak/>
              <w:t>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3B8A7EB2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узнать:</w:t>
            </w:r>
          </w:p>
          <w:p w14:paraId="4B2B555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5875F34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произведениях новейшей отечественной и мировой литературы;</w:t>
            </w:r>
          </w:p>
          <w:p w14:paraId="4002AA4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414A7A0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6138F08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 и XX веков;</w:t>
            </w:r>
          </w:p>
          <w:p w14:paraId="60715B6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</w:t>
            </w:r>
          </w:p>
          <w:p w14:paraId="77CBE311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63D2F7EA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2F7DA5D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0250478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5CD3F94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4B0E00D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73431AD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706A5332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3A0686F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2773CD6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209BB9F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11391E0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</w:t>
            </w:r>
            <w:r w:rsidRPr="00455B2C">
              <w:rPr>
                <w:sz w:val="22"/>
              </w:rPr>
              <w:lastRenderedPageBreak/>
              <w:t>отношении собственного суждения, рассматривать их как ресурс собственного развития;</w:t>
            </w:r>
          </w:p>
          <w:p w14:paraId="5740E2D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6F4AD06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242912A0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56BC417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0F294F8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3EDD805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5291FC5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458BB622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10" w:type="dxa"/>
          </w:tcPr>
          <w:p w14:paraId="1BD7063A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2316AAA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379E6CE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53C4299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277C59A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</w:t>
            </w:r>
            <w:r w:rsidRPr="00455B2C">
              <w:rPr>
                <w:sz w:val="22"/>
              </w:rPr>
              <w:lastRenderedPageBreak/>
              <w:t xml:space="preserve">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68872BC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24A8987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72EEC9A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4DBAE82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положитель-ный образ семьи, </w:t>
            </w:r>
            <w:r w:rsidRPr="00455B2C">
              <w:rPr>
                <w:sz w:val="22"/>
              </w:rPr>
              <w:lastRenderedPageBreak/>
              <w:t xml:space="preserve">родительства (отцовства и материнства), интериоризация традиционных семейных ценностей. </w:t>
            </w:r>
          </w:p>
          <w:p w14:paraId="16681986" w14:textId="77777777" w:rsidR="00A665E5" w:rsidRPr="00455B2C" w:rsidRDefault="00A665E5" w:rsidP="00A30D8A">
            <w:pPr>
              <w:tabs>
                <w:tab w:val="right" w:pos="4033"/>
              </w:tabs>
              <w:rPr>
                <w:rFonts w:ascii="Times New Roman" w:hAnsi="Times New Roman"/>
              </w:rPr>
            </w:pPr>
          </w:p>
        </w:tc>
      </w:tr>
      <w:tr w:rsidR="00455B2C" w:rsidRPr="00455B2C" w14:paraId="16220FF7" w14:textId="77777777" w:rsidTr="00A30D8A">
        <w:tc>
          <w:tcPr>
            <w:tcW w:w="534" w:type="dxa"/>
          </w:tcPr>
          <w:p w14:paraId="70431204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</w:rPr>
              <w:lastRenderedPageBreak/>
              <w:t>2</w:t>
            </w:r>
          </w:p>
        </w:tc>
        <w:tc>
          <w:tcPr>
            <w:tcW w:w="1417" w:type="dxa"/>
          </w:tcPr>
          <w:p w14:paraId="58170E26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 xml:space="preserve">Модернизм конца XIX – ХХ века </w:t>
            </w:r>
          </w:p>
          <w:p w14:paraId="0786BAD3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835" w:type="dxa"/>
          </w:tcPr>
          <w:p w14:paraId="56B9DD29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336643B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753F8FF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22825564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7D12976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использовать для раскрытия тезисов своего высказывания указание на фрагменты произведения, носящие проблемный </w:t>
            </w:r>
            <w:r w:rsidRPr="00455B2C">
              <w:rPr>
                <w:sz w:val="22"/>
              </w:rPr>
              <w:lastRenderedPageBreak/>
              <w:t>характер и требующие анализа;</w:t>
            </w:r>
          </w:p>
          <w:p w14:paraId="4D46F520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3636BB2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6CB6513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14:paraId="29564522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14:paraId="6DA6EBF6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37B72891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089C013F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- анализировать художественное </w:t>
            </w:r>
            <w:r w:rsidRPr="00455B2C">
              <w:rPr>
                <w:sz w:val="22"/>
              </w:rPr>
              <w:lastRenderedPageBreak/>
              <w:t>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63E874B3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14:paraId="67D1D450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77CAE05E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узнать:</w:t>
            </w:r>
          </w:p>
          <w:p w14:paraId="3D0E782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6F24295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произведениях новейшей отечественной и мировой литературы;</w:t>
            </w:r>
          </w:p>
          <w:p w14:paraId="5952B8C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5587CA4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556764F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 и XX веков;</w:t>
            </w:r>
          </w:p>
          <w:p w14:paraId="7A998F3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</w:t>
            </w:r>
          </w:p>
          <w:p w14:paraId="70189E0D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7B744DD5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37DAE0F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62F6001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126E0BF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22CE7AA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6644CDD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78994ACE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2BD7A64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искать и находить обобщенные способы решения </w:t>
            </w:r>
            <w:r w:rsidRPr="00455B2C">
              <w:rPr>
                <w:sz w:val="22"/>
              </w:rPr>
              <w:lastRenderedPageBreak/>
              <w:t>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0B133CA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7C09947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1692CC3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18B0379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3B52444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5E11FAC8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72CEC43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0149571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759F6F6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lastRenderedPageBreak/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00820FBA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10" w:type="dxa"/>
          </w:tcPr>
          <w:p w14:paraId="18A205E6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1AC90C4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</w:t>
            </w:r>
            <w:r w:rsidRPr="00455B2C">
              <w:rPr>
                <w:sz w:val="22"/>
              </w:rPr>
              <w:lastRenderedPageBreak/>
              <w:t xml:space="preserve">его защите; </w:t>
            </w:r>
          </w:p>
          <w:p w14:paraId="2DE9600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6D15559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6680E1F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7969EF8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привержен-ность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7017520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</w:t>
            </w:r>
            <w:r w:rsidRPr="00455B2C">
              <w:rPr>
                <w:sz w:val="22"/>
              </w:rPr>
              <w:lastRenderedPageBreak/>
              <w:t xml:space="preserve">диалог с другими людьми, достигать в нем взаимопонимания, находить общие цели и сотрудничать для их достижения; </w:t>
            </w:r>
          </w:p>
          <w:p w14:paraId="49B3C38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1060967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положительный образ семьи, родительства (отцовства и материнства), интериоризация традиционных семейных ценностей. </w:t>
            </w:r>
          </w:p>
          <w:p w14:paraId="64792234" w14:textId="77777777" w:rsidR="00A665E5" w:rsidRPr="00455B2C" w:rsidRDefault="00A665E5" w:rsidP="00A30D8A">
            <w:pPr>
              <w:tabs>
                <w:tab w:val="right" w:pos="4033"/>
              </w:tabs>
              <w:rPr>
                <w:rFonts w:ascii="Times New Roman" w:hAnsi="Times New Roman"/>
              </w:rPr>
            </w:pPr>
          </w:p>
        </w:tc>
      </w:tr>
      <w:tr w:rsidR="00455B2C" w:rsidRPr="00455B2C" w14:paraId="798FCB8F" w14:textId="77777777" w:rsidTr="00A30D8A">
        <w:tc>
          <w:tcPr>
            <w:tcW w:w="534" w:type="dxa"/>
          </w:tcPr>
          <w:p w14:paraId="33CB3FDD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</w:rPr>
              <w:lastRenderedPageBreak/>
              <w:t>3</w:t>
            </w:r>
          </w:p>
        </w:tc>
        <w:tc>
          <w:tcPr>
            <w:tcW w:w="1417" w:type="dxa"/>
          </w:tcPr>
          <w:p w14:paraId="175DBF8E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 xml:space="preserve">Литература советского </w:t>
            </w:r>
            <w:r w:rsidRPr="00455B2C">
              <w:rPr>
                <w:rFonts w:ascii="Times New Roman" w:hAnsi="Times New Roman"/>
                <w:b/>
              </w:rPr>
              <w:lastRenderedPageBreak/>
              <w:t xml:space="preserve">времени </w:t>
            </w:r>
          </w:p>
          <w:p w14:paraId="028A5BE5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10F4013D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lastRenderedPageBreak/>
              <w:t>Ученик научится:</w:t>
            </w:r>
          </w:p>
          <w:p w14:paraId="7BE0389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демонстрировать </w:t>
            </w:r>
            <w:r w:rsidRPr="00455B2C">
              <w:rPr>
                <w:sz w:val="22"/>
              </w:rPr>
              <w:lastRenderedPageBreak/>
              <w:t>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63E8930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6C5D9C81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5E49F1B4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14:paraId="55CA7582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530AE460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63E8232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</w:t>
            </w:r>
            <w:r w:rsidRPr="00455B2C">
              <w:rPr>
                <w:sz w:val="22"/>
              </w:rPr>
              <w:lastRenderedPageBreak/>
              <w:t>произведения к литературному направлению (течению) и культурно-исторической эпохе (периоду);</w:t>
            </w:r>
          </w:p>
          <w:p w14:paraId="5B992E56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14:paraId="1E9388AA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1CEE990F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087289E0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2D201D69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14:paraId="4415001D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74B23080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узнать:</w:t>
            </w:r>
          </w:p>
          <w:p w14:paraId="72FB81C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35AEA30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lastRenderedPageBreak/>
              <w:t>о произведениях новейшей отечественной и мировой литературы;</w:t>
            </w:r>
          </w:p>
          <w:p w14:paraId="07B2425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5CA8509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4029495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 и XX веков;</w:t>
            </w:r>
          </w:p>
          <w:p w14:paraId="0AEE575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</w:t>
            </w:r>
          </w:p>
        </w:tc>
        <w:tc>
          <w:tcPr>
            <w:tcW w:w="3260" w:type="dxa"/>
          </w:tcPr>
          <w:p w14:paraId="7499267A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326604E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самостоятельно </w:t>
            </w:r>
            <w:r w:rsidRPr="00455B2C">
              <w:rPr>
                <w:sz w:val="22"/>
              </w:rPr>
              <w:lastRenderedPageBreak/>
              <w:t>определять цели, задавать параметры и критерии, по которым можно определить, что цель достигнута;</w:t>
            </w:r>
          </w:p>
          <w:p w14:paraId="0ED762B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77F3F5C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6528BC9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66D6E87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5DA0ABEA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77F020E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522BF3A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7B2FE3B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7740330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74F2997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выходить за рамки учебного предмета и осуществлять целенаправленный поиск </w:t>
            </w:r>
            <w:r w:rsidRPr="00455B2C">
              <w:rPr>
                <w:sz w:val="22"/>
              </w:rPr>
              <w:lastRenderedPageBreak/>
              <w:t>возможностей для  широкого переноса средств и способов действия;</w:t>
            </w:r>
          </w:p>
          <w:p w14:paraId="19F54E4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72C9E079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45B56F8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5C8370E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398FC50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5B869FB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56A936B2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10" w:type="dxa"/>
          </w:tcPr>
          <w:p w14:paraId="34A42BFF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 xml:space="preserve">- ориентация обучающихся на достижение </w:t>
            </w:r>
            <w:r w:rsidRPr="00455B2C">
              <w:rPr>
                <w:rFonts w:ascii="Times New Roman" w:hAnsi="Times New Roman"/>
              </w:rPr>
              <w:lastRenderedPageBreak/>
              <w:t>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1938AD9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2E68D03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06090E6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247A23E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</w:t>
            </w:r>
            <w:r w:rsidRPr="00455B2C">
              <w:rPr>
                <w:sz w:val="22"/>
              </w:rPr>
              <w:lastRenderedPageBreak/>
              <w:t xml:space="preserve">своего места в поликультурном мире; </w:t>
            </w:r>
          </w:p>
          <w:p w14:paraId="7CC09F1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привержен-ность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04A3784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0E4A876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5C38353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положительный образ семьи, родительства (отцовства и материнства), интериоризация традиционных семейных ценностей. </w:t>
            </w:r>
          </w:p>
          <w:p w14:paraId="735E0918" w14:textId="77777777" w:rsidR="00A665E5" w:rsidRPr="00455B2C" w:rsidRDefault="00A665E5" w:rsidP="00A30D8A">
            <w:pPr>
              <w:tabs>
                <w:tab w:val="right" w:pos="4033"/>
              </w:tabs>
              <w:rPr>
                <w:rFonts w:ascii="Times New Roman" w:hAnsi="Times New Roman"/>
              </w:rPr>
            </w:pPr>
          </w:p>
        </w:tc>
      </w:tr>
      <w:tr w:rsidR="00455B2C" w:rsidRPr="00455B2C" w14:paraId="10B0AC94" w14:textId="77777777" w:rsidTr="00A30D8A">
        <w:tc>
          <w:tcPr>
            <w:tcW w:w="534" w:type="dxa"/>
          </w:tcPr>
          <w:p w14:paraId="1C81383E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</w:rPr>
              <w:lastRenderedPageBreak/>
              <w:t>4</w:t>
            </w:r>
          </w:p>
        </w:tc>
        <w:tc>
          <w:tcPr>
            <w:tcW w:w="1417" w:type="dxa"/>
          </w:tcPr>
          <w:p w14:paraId="24576FC7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Современный литературный процесс</w:t>
            </w:r>
          </w:p>
          <w:p w14:paraId="4967E32F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1835D43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179DAF5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175CEBA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62C87AD2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401CA361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14:paraId="25B498F5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•анализировать жанрово-родовой выбор автора, раскрывать особенности развития и связей элементов художественного мира </w:t>
            </w:r>
            <w:r w:rsidRPr="00455B2C">
              <w:rPr>
                <w:sz w:val="22"/>
              </w:rPr>
              <w:lastRenderedPageBreak/>
              <w:t>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1C5CA4E1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292E1638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14:paraId="68172AF2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14:paraId="5BD7867D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764F5DEC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5DD311E1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0561DB5B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- анализировать </w:t>
            </w:r>
            <w:r w:rsidRPr="00455B2C">
              <w:rPr>
                <w:sz w:val="22"/>
              </w:rPr>
              <w:lastRenderedPageBreak/>
              <w:t>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14:paraId="1628D3C7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37514918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узнать:</w:t>
            </w:r>
          </w:p>
          <w:p w14:paraId="446DE25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46917F3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произведениях новейшей отечественной и мировой литературы;</w:t>
            </w:r>
          </w:p>
          <w:p w14:paraId="56CA701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2F3B200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0A47DE0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историко-литературном процессе XIX и XX веков;</w:t>
            </w:r>
          </w:p>
          <w:p w14:paraId="021D31D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</w:t>
            </w:r>
          </w:p>
          <w:p w14:paraId="350EF980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1A8673E7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33192B9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67A98B4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6E50292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1448D17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48993A9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396A9E8F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4A51A1A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38B3450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критически оценивать и интерпретировать информацию </w:t>
            </w:r>
            <w:r w:rsidRPr="00455B2C">
              <w:rPr>
                <w:sz w:val="22"/>
              </w:rPr>
              <w:lastRenderedPageBreak/>
              <w:t>с разных позиций,  распознавать и фиксировать противоречия в информационных источниках;</w:t>
            </w:r>
          </w:p>
          <w:p w14:paraId="506B203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38BEAFB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06672CD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3F2FDA2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29D187F4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6659576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0C7C153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0F46BB4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развернуто, логично и точно излагать свою точку зрения с использованием адекватных (устных и </w:t>
            </w:r>
            <w:r w:rsidRPr="00455B2C">
              <w:rPr>
                <w:sz w:val="22"/>
              </w:rPr>
              <w:lastRenderedPageBreak/>
              <w:t>письменных) языковых средств;</w:t>
            </w:r>
          </w:p>
          <w:p w14:paraId="278BFDB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40905A26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10" w:type="dxa"/>
          </w:tcPr>
          <w:p w14:paraId="7CDF3E64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14:paraId="1B69735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3779E75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уважение к своему народу, чувство ответственности перед Родиной, гордости за свой край, свою Родину, прошлое и </w:t>
            </w:r>
            <w:r w:rsidRPr="00455B2C">
              <w:rPr>
                <w:sz w:val="22"/>
              </w:rPr>
              <w:lastRenderedPageBreak/>
              <w:t>настоящее многонационального народа России, уважение к государственным символам (герб, флаг, гимн);</w:t>
            </w:r>
          </w:p>
          <w:p w14:paraId="5AAC79D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25CB6F1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0871CFD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113E9EE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2A62E82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</w:t>
            </w:r>
            <w:r w:rsidRPr="00455B2C">
              <w:rPr>
                <w:sz w:val="22"/>
              </w:rPr>
              <w:lastRenderedPageBreak/>
              <w:t xml:space="preserve">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14:paraId="2F71BB2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положитель-ный образ семьи, родительства (отцовства и материнства), интериоризация традиционных семейных ценностей. </w:t>
            </w:r>
          </w:p>
          <w:p w14:paraId="392662FF" w14:textId="77777777" w:rsidR="00A665E5" w:rsidRPr="00455B2C" w:rsidRDefault="00A665E5" w:rsidP="00A30D8A">
            <w:pPr>
              <w:tabs>
                <w:tab w:val="right" w:pos="4033"/>
              </w:tabs>
              <w:rPr>
                <w:rFonts w:ascii="Times New Roman" w:hAnsi="Times New Roman"/>
              </w:rPr>
            </w:pPr>
          </w:p>
        </w:tc>
      </w:tr>
      <w:tr w:rsidR="00455B2C" w:rsidRPr="00455B2C" w14:paraId="65975AE1" w14:textId="77777777" w:rsidTr="00A30D8A">
        <w:tc>
          <w:tcPr>
            <w:tcW w:w="534" w:type="dxa"/>
          </w:tcPr>
          <w:p w14:paraId="64D9585E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</w:rPr>
              <w:lastRenderedPageBreak/>
              <w:t>5</w:t>
            </w:r>
          </w:p>
        </w:tc>
        <w:tc>
          <w:tcPr>
            <w:tcW w:w="1417" w:type="dxa"/>
          </w:tcPr>
          <w:p w14:paraId="01200D9B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Мировая литература ХХ века</w:t>
            </w:r>
          </w:p>
          <w:p w14:paraId="45B6A5A9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AFE20A3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</w:t>
            </w:r>
            <w:r w:rsidRPr="00455B2C">
              <w:rPr>
                <w:rFonts w:ascii="Times New Roman" w:hAnsi="Times New Roman"/>
                <w:b/>
              </w:rPr>
              <w:t>:</w:t>
            </w:r>
          </w:p>
          <w:p w14:paraId="5236BCC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 мировой литературы, приводя примеры двух или более текстов, затрагивающих общие темы или проблемы;</w:t>
            </w:r>
          </w:p>
          <w:p w14:paraId="18F59EB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 устной и письменной форме </w:t>
            </w:r>
            <w:r w:rsidRPr="00455B2C">
              <w:rPr>
                <w:sz w:val="22"/>
              </w:rPr>
              <w:lastRenderedPageBreak/>
              <w:t>обобщать и анализировать свой читательский опыт, а именно:</w:t>
            </w:r>
          </w:p>
          <w:p w14:paraId="21D6028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14:paraId="2A2BFC84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14:paraId="74831703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      </w:r>
          </w:p>
          <w:p w14:paraId="6416BDBB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14:paraId="5779A1A6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</w:t>
            </w:r>
            <w:r w:rsidRPr="00455B2C">
              <w:rPr>
                <w:sz w:val="22"/>
              </w:rPr>
              <w:lastRenderedPageBreak/>
              <w:t>смысловой наполненности, эстетической значимости;</w:t>
            </w:r>
          </w:p>
          <w:p w14:paraId="703B3AAA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      </w:r>
          </w:p>
          <w:p w14:paraId="2B467209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      </w:r>
          </w:p>
          <w:p w14:paraId="48919ADC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осуществлять следующую продуктивную деятельность:</w:t>
            </w:r>
          </w:p>
          <w:p w14:paraId="14EED0BA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14:paraId="28CA2B24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• выполнять проектные работы в сфере литературы и искусства, предлагать свои собственные обоснованные </w:t>
            </w:r>
            <w:r w:rsidRPr="00455B2C">
              <w:rPr>
                <w:sz w:val="22"/>
              </w:rPr>
              <w:lastRenderedPageBreak/>
              <w:t>интерпретации литературных произведений.</w:t>
            </w:r>
          </w:p>
          <w:p w14:paraId="6EE5C710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научиться:</w:t>
            </w:r>
          </w:p>
          <w:p w14:paraId="0012997E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649720CE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14:paraId="14D27B39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14:paraId="69CDE889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анализировать</w:t>
            </w:r>
            <w:r w:rsidRPr="00455B2C">
              <w:rPr>
                <w:sz w:val="22"/>
                <w:highlight w:val="white"/>
              </w:rPr>
      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      </w:r>
            <w:r w:rsidRPr="00455B2C">
              <w:rPr>
                <w:sz w:val="22"/>
              </w:rPr>
              <w:t>.</w:t>
            </w:r>
          </w:p>
          <w:p w14:paraId="1B5EBDC4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</w:t>
            </w:r>
            <w:r w:rsidRPr="00455B2C">
              <w:rPr>
                <w:rFonts w:ascii="Times New Roman" w:hAnsi="Times New Roman"/>
                <w:b/>
                <w:i/>
              </w:rPr>
              <w:t>:</w:t>
            </w:r>
          </w:p>
          <w:p w14:paraId="1CA2D48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месте и значении русской литературы в мировой литературе;</w:t>
            </w:r>
          </w:p>
          <w:p w14:paraId="2DC128F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произведениях новейшей отечественной и мировой литературы;</w:t>
            </w:r>
          </w:p>
          <w:p w14:paraId="664CB23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важнейших литературных ресурсах, в том числе в сети Интернет;</w:t>
            </w:r>
          </w:p>
          <w:p w14:paraId="275CD95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историко-культурном подходе в литературоведении;</w:t>
            </w:r>
          </w:p>
          <w:p w14:paraId="3009D84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об историко-</w:t>
            </w:r>
            <w:r w:rsidRPr="00455B2C">
              <w:rPr>
                <w:sz w:val="22"/>
              </w:rPr>
              <w:lastRenderedPageBreak/>
              <w:t>литературном процессе XIX  века;</w:t>
            </w:r>
          </w:p>
          <w:p w14:paraId="04BA420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о наиболее ярких или характерных чертах литературных направлений или течений; </w:t>
            </w:r>
          </w:p>
          <w:p w14:paraId="7883EF8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      </w:r>
          </w:p>
          <w:p w14:paraId="7888872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 соотношении и взаимосвязях литературы с историческим периодом, эпохой.</w:t>
            </w:r>
          </w:p>
        </w:tc>
        <w:tc>
          <w:tcPr>
            <w:tcW w:w="3260" w:type="dxa"/>
          </w:tcPr>
          <w:p w14:paraId="28B5A1BC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5B0A768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3B72BD1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оценивать ресурсы, в том числе время и другие нематериальные ресурсы, необходимые для достижения </w:t>
            </w:r>
            <w:r w:rsidRPr="00455B2C">
              <w:rPr>
                <w:sz w:val="22"/>
              </w:rPr>
              <w:lastRenderedPageBreak/>
              <w:t>поставленной цели;</w:t>
            </w:r>
          </w:p>
          <w:p w14:paraId="3BCDDCB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6399813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12FF1D4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60132820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59F72CB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7A7B413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14:paraId="6580F76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1F9FF4F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5685C40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64BE3CF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выстраивать индивидуальную образовательную траекторию, учитывая ограничения со стороны других участников и </w:t>
            </w:r>
            <w:r w:rsidRPr="00455B2C">
              <w:rPr>
                <w:sz w:val="22"/>
              </w:rPr>
              <w:lastRenderedPageBreak/>
              <w:t>ресурсные ограничения.</w:t>
            </w:r>
          </w:p>
          <w:p w14:paraId="7136F786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64C2B74E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1CFF0D4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7FACD30C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2429826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677C5373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</w:p>
        </w:tc>
        <w:tc>
          <w:tcPr>
            <w:tcW w:w="2410" w:type="dxa"/>
          </w:tcPr>
          <w:p w14:paraId="279A5F29" w14:textId="77777777" w:rsidR="00A665E5" w:rsidRPr="00455B2C" w:rsidRDefault="00A665E5" w:rsidP="00A30D8A">
            <w:pPr>
              <w:shd w:val="clear" w:color="auto" w:fill="FFFFFF"/>
              <w:rPr>
                <w:rFonts w:ascii="Times New Roman" w:eastAsia="Calibri" w:hAnsi="Times New Roman"/>
              </w:rPr>
            </w:pPr>
            <w:r w:rsidRPr="00455B2C">
              <w:rPr>
                <w:rFonts w:ascii="Times New Roman" w:hAnsi="Times New Roman"/>
              </w:rPr>
              <w:lastRenderedPageBreak/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</w:t>
            </w:r>
            <w:r w:rsidRPr="00455B2C">
              <w:rPr>
                <w:rFonts w:ascii="Times New Roman" w:hAnsi="Times New Roman"/>
              </w:rPr>
              <w:lastRenderedPageBreak/>
              <w:t>ность ставить цели и строить жизненные планы;</w:t>
            </w:r>
          </w:p>
          <w:p w14:paraId="68416F73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14:paraId="315D7A8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привержен-ность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6A32482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14:paraId="260732C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</w:t>
            </w:r>
            <w:r w:rsidRPr="00455B2C">
              <w:rPr>
                <w:sz w:val="22"/>
              </w:rPr>
              <w:lastRenderedPageBreak/>
              <w:t xml:space="preserve">(чести, долга, справедливости, милосердия и дружелюбия); </w:t>
            </w:r>
          </w:p>
          <w:p w14:paraId="7D349725" w14:textId="77777777" w:rsidR="00A665E5" w:rsidRPr="00455B2C" w:rsidRDefault="00A665E5" w:rsidP="00A30D8A">
            <w:pPr>
              <w:tabs>
                <w:tab w:val="right" w:pos="4033"/>
              </w:tabs>
              <w:rPr>
                <w:rFonts w:ascii="Times New Roman" w:hAnsi="Times New Roman"/>
              </w:rPr>
            </w:pPr>
          </w:p>
        </w:tc>
      </w:tr>
      <w:tr w:rsidR="00A665E5" w:rsidRPr="00455B2C" w14:paraId="5027BA3F" w14:textId="77777777" w:rsidTr="00A30D8A">
        <w:tc>
          <w:tcPr>
            <w:tcW w:w="534" w:type="dxa"/>
          </w:tcPr>
          <w:p w14:paraId="7A864E10" w14:textId="77777777" w:rsidR="00A665E5" w:rsidRPr="00455B2C" w:rsidRDefault="00A665E5" w:rsidP="00A30D8A">
            <w:pPr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eastAsiaTheme="minorEastAsia" w:hAnsi="Times New Roman"/>
              </w:rPr>
              <w:lastRenderedPageBreak/>
              <w:t>6</w:t>
            </w:r>
          </w:p>
        </w:tc>
        <w:tc>
          <w:tcPr>
            <w:tcW w:w="1417" w:type="dxa"/>
          </w:tcPr>
          <w:p w14:paraId="0D6DC456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Родная (региональ-ная) литература</w:t>
            </w:r>
          </w:p>
          <w:p w14:paraId="4711C8EB" w14:textId="77777777" w:rsidR="00A665E5" w:rsidRPr="00455B2C" w:rsidRDefault="00A665E5" w:rsidP="00A30D8A">
            <w:pPr>
              <w:suppressAutoHyphens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1055C99F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научится:</w:t>
            </w:r>
          </w:p>
          <w:p w14:paraId="4624A1F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14:paraId="06666C5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 устной и письменной форме обобщать и анализировать свой читательский опыт, а именно:</w:t>
            </w:r>
          </w:p>
          <w:p w14:paraId="2256A610" w14:textId="77777777" w:rsidR="00A665E5" w:rsidRPr="00455B2C" w:rsidRDefault="00A665E5" w:rsidP="00A30D8A">
            <w:pPr>
              <w:pStyle w:val="a0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•обосновывать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подтексты).</w:t>
            </w:r>
          </w:p>
          <w:p w14:paraId="712D7B97" w14:textId="77777777" w:rsidR="00A665E5" w:rsidRPr="00455B2C" w:rsidRDefault="00A665E5" w:rsidP="00A30D8A">
            <w:pPr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научиться:</w:t>
            </w:r>
          </w:p>
          <w:p w14:paraId="78EB5081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i/>
                <w:sz w:val="22"/>
              </w:rPr>
              <w:t xml:space="preserve">- </w:t>
            </w:r>
            <w:r w:rsidRPr="00455B2C">
              <w:rPr>
                <w:sz w:val="22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14:paraId="767C606B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- анализировать художественное произведение в сочетании воплощения в нем объективных законов </w:t>
            </w:r>
            <w:r w:rsidRPr="00455B2C">
              <w:rPr>
                <w:sz w:val="22"/>
              </w:rPr>
              <w:lastRenderedPageBreak/>
              <w:t>литературного развития и субъективных черт авторской индивидуальности.</w:t>
            </w:r>
          </w:p>
          <w:p w14:paraId="1C8BD6F1" w14:textId="77777777" w:rsidR="00A665E5" w:rsidRPr="00455B2C" w:rsidRDefault="00A665E5" w:rsidP="00A30D8A">
            <w:pPr>
              <w:rPr>
                <w:rFonts w:ascii="Times New Roman" w:hAnsi="Times New Roman"/>
                <w:b/>
                <w:i/>
              </w:rPr>
            </w:pPr>
            <w:r w:rsidRPr="00455B2C">
              <w:rPr>
                <w:rFonts w:ascii="Times New Roman" w:hAnsi="Times New Roman"/>
                <w:i/>
              </w:rPr>
              <w:t>Ученик получит возможность узнать</w:t>
            </w:r>
            <w:r w:rsidRPr="00455B2C">
              <w:rPr>
                <w:rFonts w:ascii="Times New Roman" w:hAnsi="Times New Roman"/>
                <w:b/>
                <w:i/>
              </w:rPr>
              <w:t>:</w:t>
            </w:r>
          </w:p>
          <w:p w14:paraId="3BC1AEF2" w14:textId="77777777" w:rsidR="00A665E5" w:rsidRPr="00455B2C" w:rsidRDefault="00A665E5" w:rsidP="00A30D8A">
            <w:pPr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</w:rPr>
              <w:t>-</w:t>
            </w:r>
            <w:r w:rsidRPr="00455B2C">
              <w:rPr>
                <w:rFonts w:ascii="Times New Roman" w:hAnsi="Times New Roman"/>
              </w:rPr>
              <w:t>о произведениях новейшей отечественной и мировой литературы;</w:t>
            </w:r>
          </w:p>
          <w:p w14:paraId="10615A20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      </w:r>
          </w:p>
          <w:p w14:paraId="01CB39CC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- о соотношении и взаимосвязях литературы с историческим периодом, эпохой.</w:t>
            </w:r>
          </w:p>
          <w:p w14:paraId="6C74F51D" w14:textId="77777777" w:rsidR="00A665E5" w:rsidRPr="00455B2C" w:rsidRDefault="00A665E5" w:rsidP="00A30D8A">
            <w:pPr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</w:rPr>
              <w:tab/>
            </w:r>
          </w:p>
        </w:tc>
        <w:tc>
          <w:tcPr>
            <w:tcW w:w="3260" w:type="dxa"/>
          </w:tcPr>
          <w:p w14:paraId="5DEC479B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lastRenderedPageBreak/>
              <w:t>Регулятивные УУД</w:t>
            </w:r>
          </w:p>
          <w:p w14:paraId="4C83EFA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14:paraId="7C8CEA0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14:paraId="44FACFA8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14:paraId="64FD340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организовывать эффективный поиск ресурсов, необходимых для достижения поставленной цели;</w:t>
            </w:r>
          </w:p>
          <w:p w14:paraId="60C1BBC5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сопоставлять полученный результат деятельности с поставленной заранее целью.</w:t>
            </w:r>
          </w:p>
          <w:p w14:paraId="034D5C7F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Познавательные УУД</w:t>
            </w:r>
          </w:p>
          <w:p w14:paraId="49E2252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14:paraId="03B7A7FB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критически оценивать и интерпретировать информацию с разных позиций,  распознавать и фиксировать </w:t>
            </w:r>
            <w:r w:rsidRPr="00455B2C">
              <w:rPr>
                <w:sz w:val="22"/>
              </w:rPr>
              <w:lastRenderedPageBreak/>
              <w:t>противоречия в информационных источниках;</w:t>
            </w:r>
          </w:p>
          <w:p w14:paraId="37B400C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14:paraId="0F8DCB47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14:paraId="4DBC0A21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14:paraId="41DD7BB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ограничения.</w:t>
            </w:r>
          </w:p>
          <w:p w14:paraId="68DEF7C3" w14:textId="77777777" w:rsidR="00A665E5" w:rsidRPr="00455B2C" w:rsidRDefault="00A665E5" w:rsidP="00A30D8A">
            <w:pPr>
              <w:rPr>
                <w:rFonts w:ascii="Times New Roman" w:eastAsiaTheme="minorEastAsia" w:hAnsi="Times New Roman"/>
                <w:i/>
              </w:rPr>
            </w:pPr>
            <w:r w:rsidRPr="00455B2C">
              <w:rPr>
                <w:rFonts w:ascii="Times New Roman" w:eastAsiaTheme="minorEastAsia" w:hAnsi="Times New Roman"/>
                <w:i/>
              </w:rPr>
              <w:t>Коммуникативные УУД</w:t>
            </w:r>
          </w:p>
          <w:p w14:paraId="4CD3D219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14:paraId="752FF640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14:paraId="4C06E80A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14:paraId="4000ABF6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распознавать </w:t>
            </w:r>
            <w:r w:rsidRPr="00455B2C">
              <w:rPr>
                <w:sz w:val="22"/>
              </w:rPr>
              <w:lastRenderedPageBreak/>
              <w:t>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14:paraId="74D1DE85" w14:textId="77777777" w:rsidR="00A665E5" w:rsidRPr="00455B2C" w:rsidRDefault="00A665E5" w:rsidP="00A30D8A">
            <w:pPr>
              <w:pStyle w:val="a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284"/>
              <w:jc w:val="left"/>
              <w:rPr>
                <w:rFonts w:eastAsiaTheme="minorEastAsia"/>
                <w:i/>
                <w:sz w:val="22"/>
              </w:rPr>
            </w:pPr>
          </w:p>
        </w:tc>
        <w:tc>
          <w:tcPr>
            <w:tcW w:w="2410" w:type="dxa"/>
          </w:tcPr>
          <w:p w14:paraId="3252929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lastRenderedPageBreak/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14:paraId="24CDC76D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14:paraId="0568790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14:paraId="13F74ED2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>приверженност</w:t>
            </w:r>
            <w:r w:rsidRPr="00455B2C">
              <w:rPr>
                <w:sz w:val="22"/>
              </w:rPr>
              <w:lastRenderedPageBreak/>
              <w:t xml:space="preserve">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14:paraId="119782E4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 милосердия и дружелюбия);</w:t>
            </w:r>
          </w:p>
          <w:p w14:paraId="7C852BEF" w14:textId="77777777" w:rsidR="00A665E5" w:rsidRPr="00455B2C" w:rsidRDefault="00A665E5" w:rsidP="00A30D8A">
            <w:pPr>
              <w:pStyle w:val="a"/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</w:rPr>
            </w:pPr>
            <w:r w:rsidRPr="00455B2C">
              <w:rPr>
                <w:sz w:val="22"/>
              </w:rPr>
              <w:t xml:space="preserve">положитель-ный образ семьи, родительства (отцовства и материнства), интериоризация традиционных семейных ценностей. </w:t>
            </w:r>
          </w:p>
          <w:p w14:paraId="1BF35820" w14:textId="77777777" w:rsidR="00A665E5" w:rsidRPr="00455B2C" w:rsidRDefault="00A665E5" w:rsidP="00A30D8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jc w:val="left"/>
              <w:rPr>
                <w:sz w:val="22"/>
              </w:rPr>
            </w:pPr>
          </w:p>
          <w:p w14:paraId="61889778" w14:textId="77777777" w:rsidR="00A665E5" w:rsidRPr="00455B2C" w:rsidRDefault="00A665E5" w:rsidP="00A30D8A">
            <w:pPr>
              <w:tabs>
                <w:tab w:val="right" w:pos="4033"/>
              </w:tabs>
              <w:rPr>
                <w:rFonts w:ascii="Times New Roman" w:hAnsi="Times New Roman"/>
              </w:rPr>
            </w:pPr>
          </w:p>
        </w:tc>
      </w:tr>
    </w:tbl>
    <w:p w14:paraId="1F20F30F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4E1936B4" w14:textId="77777777" w:rsidR="00A665E5" w:rsidRPr="00455B2C" w:rsidRDefault="00A665E5" w:rsidP="00A665E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455B2C">
        <w:rPr>
          <w:rFonts w:ascii="Times New Roman" w:hAnsi="Times New Roman"/>
          <w:b/>
          <w:sz w:val="24"/>
          <w:szCs w:val="24"/>
        </w:rPr>
        <w:t>В результате изучения учебного предмета «Литература» на уровне среднего общего образования:</w:t>
      </w:r>
    </w:p>
    <w:p w14:paraId="38547055" w14:textId="77777777" w:rsidR="00A665E5" w:rsidRPr="00455B2C" w:rsidRDefault="00A665E5" w:rsidP="00A665E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455B2C">
        <w:rPr>
          <w:rFonts w:ascii="Times New Roman" w:hAnsi="Times New Roman"/>
          <w:b/>
          <w:sz w:val="24"/>
          <w:szCs w:val="24"/>
        </w:rPr>
        <w:t>Выпускник на базовом уровне научится:</w:t>
      </w:r>
    </w:p>
    <w:p w14:paraId="1A6637A9" w14:textId="77777777" w:rsidR="00A665E5" w:rsidRPr="00455B2C" w:rsidRDefault="00A665E5" w:rsidP="00A665E5">
      <w:pPr>
        <w:pStyle w:val="a"/>
        <w:spacing w:line="276" w:lineRule="auto"/>
        <w:rPr>
          <w:sz w:val="24"/>
          <w:szCs w:val="24"/>
        </w:rPr>
      </w:pPr>
      <w:r w:rsidRPr="00455B2C">
        <w:rPr>
          <w:sz w:val="24"/>
          <w:szCs w:val="24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14:paraId="5E720C82" w14:textId="77777777" w:rsidR="00A665E5" w:rsidRPr="00455B2C" w:rsidRDefault="00A665E5" w:rsidP="00A665E5">
      <w:pPr>
        <w:pStyle w:val="a"/>
        <w:spacing w:line="276" w:lineRule="auto"/>
        <w:rPr>
          <w:sz w:val="24"/>
          <w:szCs w:val="24"/>
        </w:rPr>
      </w:pPr>
      <w:r w:rsidRPr="00455B2C">
        <w:rPr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14:paraId="5856C751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14:paraId="14296471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14:paraId="12FEF9C0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14:paraId="5AC00527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14:paraId="1392912C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14:paraId="78D7FCF4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14:paraId="111010C8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14:paraId="3060911D" w14:textId="77777777" w:rsidR="00A665E5" w:rsidRPr="00455B2C" w:rsidRDefault="00A665E5" w:rsidP="00A665E5">
      <w:pPr>
        <w:pStyle w:val="a"/>
        <w:spacing w:line="276" w:lineRule="auto"/>
        <w:rPr>
          <w:sz w:val="24"/>
          <w:szCs w:val="24"/>
        </w:rPr>
      </w:pPr>
      <w:r w:rsidRPr="00455B2C">
        <w:rPr>
          <w:sz w:val="24"/>
          <w:szCs w:val="24"/>
        </w:rPr>
        <w:t>осуществлять следующую продуктивную деятельность:</w:t>
      </w:r>
    </w:p>
    <w:p w14:paraId="03ABD1D1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 xml:space="preserve"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</w:t>
      </w:r>
      <w:r w:rsidRPr="00455B2C">
        <w:rPr>
          <w:sz w:val="24"/>
          <w:szCs w:val="24"/>
        </w:rPr>
        <w:lastRenderedPageBreak/>
        <w:t>принадлежности произведения к литературному направлению (течению) и культурно-исторической эпохе (периоду);</w:t>
      </w:r>
    </w:p>
    <w:p w14:paraId="719CEEF4" w14:textId="77777777" w:rsidR="00A665E5" w:rsidRPr="00455B2C" w:rsidRDefault="00A665E5" w:rsidP="00A665E5">
      <w:pPr>
        <w:pStyle w:val="a0"/>
        <w:numPr>
          <w:ilvl w:val="0"/>
          <w:numId w:val="0"/>
        </w:numPr>
        <w:spacing w:line="276" w:lineRule="auto"/>
        <w:ind w:left="709"/>
        <w:rPr>
          <w:sz w:val="24"/>
          <w:szCs w:val="24"/>
        </w:rPr>
      </w:pPr>
      <w:r w:rsidRPr="00455B2C">
        <w:rPr>
          <w:sz w:val="24"/>
          <w:szCs w:val="24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14:paraId="2C87F10A" w14:textId="77777777" w:rsidR="00A665E5" w:rsidRPr="00455B2C" w:rsidRDefault="00A665E5" w:rsidP="00A665E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455B2C">
        <w:rPr>
          <w:rFonts w:ascii="Times New Roman" w:hAnsi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7636E3C5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14:paraId="32CD0649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7E76F2F6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14:paraId="3453BC68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анализировать</w:t>
      </w:r>
      <w:r w:rsidRPr="00455B2C">
        <w:rPr>
          <w:sz w:val="24"/>
          <w:szCs w:val="24"/>
          <w:highlight w:val="whit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455B2C">
        <w:rPr>
          <w:sz w:val="24"/>
          <w:szCs w:val="24"/>
        </w:rPr>
        <w:t>.</w:t>
      </w:r>
    </w:p>
    <w:p w14:paraId="0B6FB122" w14:textId="77777777" w:rsidR="00A665E5" w:rsidRPr="00455B2C" w:rsidRDefault="00A665E5" w:rsidP="00A665E5">
      <w:pPr>
        <w:spacing w:after="0"/>
        <w:ind w:left="567" w:right="141"/>
        <w:rPr>
          <w:rFonts w:ascii="Times New Roman" w:hAnsi="Times New Roman"/>
          <w:b/>
          <w:sz w:val="24"/>
          <w:szCs w:val="24"/>
        </w:rPr>
      </w:pPr>
    </w:p>
    <w:p w14:paraId="56EB268A" w14:textId="77777777" w:rsidR="00A665E5" w:rsidRPr="00455B2C" w:rsidRDefault="00A665E5" w:rsidP="00A665E5">
      <w:pPr>
        <w:spacing w:after="0"/>
        <w:ind w:left="567" w:right="141"/>
        <w:rPr>
          <w:rFonts w:ascii="Times New Roman" w:hAnsi="Times New Roman"/>
          <w:b/>
          <w:sz w:val="24"/>
          <w:szCs w:val="24"/>
        </w:rPr>
      </w:pPr>
      <w:r w:rsidRPr="00455B2C">
        <w:rPr>
          <w:rFonts w:ascii="Times New Roman" w:hAnsi="Times New Roman"/>
          <w:b/>
          <w:sz w:val="24"/>
          <w:szCs w:val="24"/>
        </w:rPr>
        <w:t>Выпускник на базовом уровне получит возможность узнать:</w:t>
      </w:r>
    </w:p>
    <w:p w14:paraId="16325706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о месте и значении русской литературы в мировой литературе;</w:t>
      </w:r>
    </w:p>
    <w:p w14:paraId="24414152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о произведениях новейшей отечественной и мировой литературы;</w:t>
      </w:r>
    </w:p>
    <w:p w14:paraId="7673ACD8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о важнейших литературных ресурсах, в том числе в сети Интернет;</w:t>
      </w:r>
    </w:p>
    <w:p w14:paraId="4EBAD44D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об историко-культурном подходе в литературоведении;</w:t>
      </w:r>
    </w:p>
    <w:p w14:paraId="706F754C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об историко-литературном процессе XIX и XX веков;</w:t>
      </w:r>
    </w:p>
    <w:p w14:paraId="7EF3D0F4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 xml:space="preserve">о наиболее ярких или характерных чертах литературных направлений или течений; </w:t>
      </w:r>
    </w:p>
    <w:p w14:paraId="6AA413A7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14:paraId="3392E6FA" w14:textId="77777777" w:rsidR="00A665E5" w:rsidRPr="00455B2C" w:rsidRDefault="00A665E5" w:rsidP="00A665E5">
      <w:pPr>
        <w:pStyle w:val="a"/>
        <w:spacing w:line="276" w:lineRule="auto"/>
        <w:ind w:left="567" w:right="141"/>
        <w:rPr>
          <w:sz w:val="24"/>
          <w:szCs w:val="24"/>
        </w:rPr>
      </w:pPr>
      <w:r w:rsidRPr="00455B2C">
        <w:rPr>
          <w:sz w:val="24"/>
          <w:szCs w:val="24"/>
        </w:rPr>
        <w:t>о соотношении и взаимосвязях литературы с историческим периодом, эпохой.</w:t>
      </w:r>
    </w:p>
    <w:p w14:paraId="25B3E195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00E1E607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7542464C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0A8FD4D0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4AE3F0AD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2594F0C5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5DE579D3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477F7FB3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0152CD06" w14:textId="77777777" w:rsidR="00A665E5" w:rsidRPr="00455B2C" w:rsidRDefault="00A665E5" w:rsidP="00A665E5">
      <w:pPr>
        <w:ind w:left="567" w:right="141"/>
        <w:rPr>
          <w:rFonts w:ascii="Times New Roman" w:hAnsi="Times New Roman"/>
          <w:sz w:val="24"/>
          <w:szCs w:val="24"/>
        </w:rPr>
      </w:pPr>
    </w:p>
    <w:p w14:paraId="60900E3C" w14:textId="1B0260E3" w:rsidR="00ED5B83" w:rsidRPr="00455B2C" w:rsidRDefault="00455558" w:rsidP="00DA46B9">
      <w:pPr>
        <w:pStyle w:val="a7"/>
        <w:ind w:left="1440"/>
        <w:jc w:val="center"/>
        <w:rPr>
          <w:rFonts w:ascii="Times New Roman" w:hAnsi="Times New Roman"/>
          <w:b/>
        </w:rPr>
      </w:pPr>
      <w:r w:rsidRPr="00455B2C">
        <w:rPr>
          <w:rFonts w:ascii="Times New Roman" w:hAnsi="Times New Roman"/>
          <w:b/>
        </w:rPr>
        <w:t>С</w:t>
      </w:r>
      <w:r w:rsidR="00ED5B83" w:rsidRPr="00455B2C">
        <w:rPr>
          <w:rFonts w:ascii="Times New Roman" w:hAnsi="Times New Roman"/>
          <w:b/>
        </w:rPr>
        <w:t>ОДЕРЖАНИЕ УЧЕБНОГО ПРЕДМЕТА «ЛИТЕРАТУРА»</w:t>
      </w:r>
    </w:p>
    <w:p w14:paraId="117EF056" w14:textId="77777777" w:rsidR="00271762" w:rsidRPr="00455B2C" w:rsidRDefault="00271762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4DD6DEB2" w14:textId="77777777" w:rsidR="00DC33B1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u w:val="single"/>
        </w:rPr>
      </w:pPr>
      <w:r w:rsidRPr="00455B2C">
        <w:rPr>
          <w:rFonts w:ascii="Times New Roman" w:hAnsi="Times New Roman"/>
          <w:b/>
          <w:sz w:val="24"/>
          <w:u w:val="single"/>
        </w:rPr>
        <w:t>10 класс</w:t>
      </w:r>
    </w:p>
    <w:p w14:paraId="472A2922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tbl>
      <w:tblPr>
        <w:tblStyle w:val="af3"/>
        <w:tblW w:w="10456" w:type="dxa"/>
        <w:tblLook w:val="04A0" w:firstRow="1" w:lastRow="0" w:firstColumn="1" w:lastColumn="0" w:noHBand="0" w:noVBand="1"/>
      </w:tblPr>
      <w:tblGrid>
        <w:gridCol w:w="959"/>
        <w:gridCol w:w="2483"/>
        <w:gridCol w:w="7014"/>
      </w:tblGrid>
      <w:tr w:rsidR="00455B2C" w:rsidRPr="00455B2C" w14:paraId="7004AF68" w14:textId="77777777" w:rsidTr="004C5405">
        <w:tc>
          <w:tcPr>
            <w:tcW w:w="959" w:type="dxa"/>
          </w:tcPr>
          <w:p w14:paraId="3778C85B" w14:textId="77777777" w:rsidR="003D0F98" w:rsidRPr="00455B2C" w:rsidRDefault="003D0F98" w:rsidP="007226B1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№</w:t>
            </w:r>
          </w:p>
        </w:tc>
        <w:tc>
          <w:tcPr>
            <w:tcW w:w="2483" w:type="dxa"/>
          </w:tcPr>
          <w:p w14:paraId="2FAB1E15" w14:textId="77777777" w:rsidR="003D0F98" w:rsidRPr="00455B2C" w:rsidRDefault="003D0F98" w:rsidP="007226B1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Тематический блок</w:t>
            </w:r>
          </w:p>
        </w:tc>
        <w:tc>
          <w:tcPr>
            <w:tcW w:w="7014" w:type="dxa"/>
          </w:tcPr>
          <w:p w14:paraId="52ADC8FF" w14:textId="77777777" w:rsidR="003D0F98" w:rsidRPr="00455B2C" w:rsidRDefault="003D0F98" w:rsidP="007226B1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Содержание</w:t>
            </w:r>
          </w:p>
        </w:tc>
      </w:tr>
      <w:tr w:rsidR="00455B2C" w:rsidRPr="00455B2C" w14:paraId="69883426" w14:textId="77777777" w:rsidTr="004C5405">
        <w:tc>
          <w:tcPr>
            <w:tcW w:w="959" w:type="dxa"/>
          </w:tcPr>
          <w:p w14:paraId="7ECA21A3" w14:textId="77777777" w:rsidR="003D0F98" w:rsidRPr="00455B2C" w:rsidRDefault="003D0F98" w:rsidP="007226B1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1</w:t>
            </w:r>
          </w:p>
        </w:tc>
        <w:tc>
          <w:tcPr>
            <w:tcW w:w="2483" w:type="dxa"/>
          </w:tcPr>
          <w:p w14:paraId="2B7969F8" w14:textId="77777777" w:rsidR="003D0F98" w:rsidRPr="00455B2C" w:rsidRDefault="003D0F98" w:rsidP="007226B1">
            <w:pPr>
              <w:suppressAutoHyphens/>
              <w:spacing w:before="240" w:after="240"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Поэзия  середины и второй половины XIX века</w:t>
            </w:r>
          </w:p>
          <w:p w14:paraId="6BE31D64" w14:textId="77777777" w:rsidR="003D0F98" w:rsidRPr="00455B2C" w:rsidRDefault="003D0F98" w:rsidP="007226B1">
            <w:pPr>
              <w:spacing w:before="240" w:after="240"/>
              <w:rPr>
                <w:rFonts w:ascii="Times New Roman" w:eastAsiaTheme="minorEastAsia" w:hAnsi="Times New Roman"/>
              </w:rPr>
            </w:pPr>
          </w:p>
        </w:tc>
        <w:tc>
          <w:tcPr>
            <w:tcW w:w="7014" w:type="dxa"/>
          </w:tcPr>
          <w:p w14:paraId="02EB7E6B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  <w:bCs/>
                <w:spacing w:val="-5"/>
              </w:rPr>
              <w:t xml:space="preserve">Ф.И. ТЮТЧЕВ </w:t>
            </w:r>
            <w:r w:rsidRPr="00455B2C">
              <w:rPr>
                <w:rFonts w:ascii="Times New Roman" w:hAnsi="Times New Roman"/>
              </w:rPr>
              <w:t>Жизнь и творчество (обзор). Стихотворения: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i/>
                <w:iCs/>
              </w:rPr>
              <w:t>«</w:t>
            </w:r>
            <w:r w:rsidRPr="00455B2C">
              <w:rPr>
                <w:rFonts w:ascii="Times New Roman" w:hAnsi="Times New Roman"/>
                <w:i/>
                <w:iCs/>
                <w:lang w:val="en-US"/>
              </w:rPr>
              <w:t>Silentium</w:t>
            </w:r>
            <w:r w:rsidRPr="00455B2C">
              <w:rPr>
                <w:rFonts w:ascii="Times New Roman" w:hAnsi="Times New Roman"/>
                <w:i/>
                <w:iCs/>
              </w:rPr>
              <w:t>!», «Не то, что мните вы, природа...», «Умом Россию не понять...», «О, как убийственно мы любим!..»,  «Нам не дано предугадать...», «К.Б.» («Я встре</w:t>
            </w:r>
            <w:r w:rsidRPr="00455B2C">
              <w:rPr>
                <w:rFonts w:ascii="Times New Roman" w:hAnsi="Times New Roman"/>
                <w:i/>
                <w:iCs/>
              </w:rPr>
              <w:softHyphen/>
              <w:t>тил вас – и всё былое...».</w:t>
            </w:r>
            <w:r w:rsidR="00362DCC" w:rsidRPr="00455B2C">
              <w:rPr>
                <w:rFonts w:ascii="Times New Roman" w:hAnsi="Times New Roman"/>
                <w:i/>
                <w:iCs/>
              </w:rPr>
              <w:t xml:space="preserve"> </w:t>
            </w:r>
            <w:r w:rsidRPr="00455B2C">
              <w:rPr>
                <w:rFonts w:ascii="Times New Roman" w:hAnsi="Times New Roman"/>
                <w:i/>
              </w:rPr>
              <w:t xml:space="preserve">Стихотворения: </w:t>
            </w:r>
            <w:r w:rsidRPr="00455B2C">
              <w:rPr>
                <w:rFonts w:ascii="Times New Roman" w:hAnsi="Times New Roman"/>
                <w:i/>
                <w:iCs/>
              </w:rPr>
              <w:t xml:space="preserve">«Цицерон», «Природа </w:t>
            </w:r>
            <w:r w:rsidRPr="00455B2C">
              <w:rPr>
                <w:rFonts w:ascii="Times New Roman" w:hAnsi="Times New Roman"/>
                <w:i/>
              </w:rPr>
              <w:t xml:space="preserve">— </w:t>
            </w:r>
            <w:r w:rsidRPr="00455B2C">
              <w:rPr>
                <w:rFonts w:ascii="Times New Roman" w:hAnsi="Times New Roman"/>
                <w:i/>
                <w:iCs/>
              </w:rPr>
              <w:t>сфинкс, и тем она верней...», «Последняя любовь»</w:t>
            </w:r>
            <w:r w:rsidRPr="00455B2C">
              <w:rPr>
                <w:rFonts w:ascii="Times New Roman" w:hAnsi="Times New Roman"/>
                <w:i/>
              </w:rPr>
              <w:t xml:space="preserve">. Поэзия Тютчева и литературная традиция. Философский характер и символический подтекст стихотворений Тютчева. </w:t>
            </w:r>
            <w:r w:rsidRPr="00455B2C">
              <w:rPr>
                <w:rFonts w:ascii="Times New Roman" w:hAnsi="Times New Roman"/>
              </w:rPr>
              <w:t xml:space="preserve">Основные темы, мотивы и образы тютчевской лирики. Тема родины. Человек, природа и история в лирике Тютчева. Любовь как стихийное чувство и </w:t>
            </w:r>
            <w:r w:rsidR="004C5405" w:rsidRPr="00455B2C">
              <w:rPr>
                <w:rFonts w:ascii="Times New Roman" w:hAnsi="Times New Roman"/>
              </w:rPr>
              <w:t>«</w:t>
            </w:r>
            <w:r w:rsidRPr="00455B2C">
              <w:rPr>
                <w:rFonts w:ascii="Times New Roman" w:hAnsi="Times New Roman"/>
              </w:rPr>
              <w:t>поединок роковой</w:t>
            </w:r>
            <w:r w:rsidR="004C5405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 Художественное своеобразие поэзии Тютчева.</w:t>
            </w:r>
          </w:p>
          <w:p w14:paraId="1F5D705E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/>
              </w:rPr>
            </w:pPr>
          </w:p>
          <w:p w14:paraId="5EAC810B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</w:rPr>
              <w:t xml:space="preserve">А.А. </w:t>
            </w:r>
            <w:r w:rsidRPr="00455B2C">
              <w:rPr>
                <w:rFonts w:ascii="Times New Roman" w:hAnsi="Times New Roman"/>
                <w:b/>
                <w:bCs/>
              </w:rPr>
              <w:t>ФЕТ</w:t>
            </w:r>
            <w:r w:rsidRPr="00455B2C">
              <w:rPr>
                <w:rFonts w:ascii="Times New Roman" w:hAnsi="Times New Roman"/>
              </w:rPr>
              <w:t>. Жизнь и творчество (обзор).</w:t>
            </w:r>
            <w:r w:rsidR="004C5405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>Стихотворения: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i/>
                <w:iCs/>
              </w:rPr>
              <w:t>«Это утро, радость эта...», «Шепот, робкое дыханье...», «Сияла ночь. Луной был полон сад. Лежа</w:t>
            </w:r>
            <w:r w:rsidRPr="00455B2C">
              <w:rPr>
                <w:rFonts w:ascii="Times New Roman" w:hAnsi="Times New Roman"/>
                <w:i/>
                <w:iCs/>
              </w:rPr>
              <w:softHyphen/>
              <w:t>ли...», «Еще май</w:t>
            </w:r>
            <w:r w:rsidRPr="00455B2C">
              <w:rPr>
                <w:rFonts w:ascii="Times New Roman" w:hAnsi="Times New Roman"/>
                <w:i/>
                <w:iCs/>
              </w:rPr>
              <w:softHyphen/>
              <w:t>ская ночь...».</w:t>
            </w:r>
            <w:r w:rsidR="00A55B05" w:rsidRPr="00455B2C">
              <w:rPr>
                <w:rFonts w:ascii="Times New Roman" w:hAnsi="Times New Roman"/>
                <w:i/>
                <w:iCs/>
              </w:rPr>
              <w:t xml:space="preserve"> </w:t>
            </w:r>
            <w:r w:rsidRPr="00455B2C">
              <w:rPr>
                <w:rFonts w:ascii="Times New Roman" w:hAnsi="Times New Roman"/>
                <w:i/>
              </w:rPr>
              <w:t xml:space="preserve">Стихотворения: </w:t>
            </w:r>
            <w:r w:rsidRPr="00455B2C">
              <w:rPr>
                <w:rFonts w:ascii="Times New Roman" w:hAnsi="Times New Roman"/>
                <w:i/>
                <w:iCs/>
              </w:rPr>
              <w:t>«Заря прощается с землею...», «Я пришел к те</w:t>
            </w:r>
            <w:r w:rsidRPr="00455B2C">
              <w:rPr>
                <w:rFonts w:ascii="Times New Roman" w:hAnsi="Times New Roman"/>
                <w:i/>
                <w:iCs/>
              </w:rPr>
              <w:softHyphen/>
              <w:t>бе с приветом...», «На заре ты ее не буди...»</w:t>
            </w:r>
            <w:r w:rsidRPr="00455B2C">
              <w:rPr>
                <w:rFonts w:ascii="Times New Roman" w:hAnsi="Times New Roman"/>
                <w:i/>
              </w:rPr>
              <w:t>.</w:t>
            </w:r>
            <w:r w:rsidR="00A30D8A" w:rsidRPr="00455B2C">
              <w:rPr>
                <w:rFonts w:ascii="Times New Roman" w:hAnsi="Times New Roman"/>
                <w:i/>
              </w:rPr>
              <w:t xml:space="preserve"> </w:t>
            </w:r>
            <w:r w:rsidRPr="00455B2C">
              <w:rPr>
                <w:rFonts w:ascii="Times New Roman" w:hAnsi="Times New Roman"/>
              </w:rPr>
              <w:t xml:space="preserve">Поэзия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Фета.Тема смерти и мотив трагизма человеческого бытия. </w:t>
            </w:r>
            <w:r w:rsidRPr="00455B2C">
              <w:rPr>
                <w:rFonts w:ascii="Times New Roman" w:hAnsi="Times New Roman"/>
                <w:i/>
              </w:rPr>
              <w:t>«На качелях».</w:t>
            </w:r>
            <w:r w:rsidR="00A30D8A" w:rsidRPr="002B1BAE">
              <w:rPr>
                <w:rFonts w:ascii="Times New Roman" w:hAnsi="Times New Roman"/>
                <w:i/>
              </w:rPr>
              <w:t xml:space="preserve"> </w:t>
            </w:r>
            <w:r w:rsidRPr="00455B2C">
              <w:rPr>
                <w:rFonts w:ascii="Times New Roman" w:hAnsi="Times New Roman"/>
              </w:rPr>
              <w:t xml:space="preserve">Размышления о поэтическом даре в лирике Фета. </w:t>
            </w:r>
            <w:r w:rsidRPr="00455B2C">
              <w:rPr>
                <w:rFonts w:ascii="Times New Roman" w:hAnsi="Times New Roman"/>
                <w:i/>
              </w:rPr>
              <w:t>«Как беден наш язык!..», «Одним толчком согнать ладью живую...»</w:t>
            </w:r>
            <w:r w:rsidRPr="00455B2C">
              <w:rPr>
                <w:rFonts w:ascii="Times New Roman" w:hAnsi="Times New Roman"/>
              </w:rPr>
              <w:t>.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bCs/>
              </w:rPr>
              <w:t>Сочинение по произведениям Ф.И. Тютчева и А.А. Фета.</w:t>
            </w:r>
          </w:p>
          <w:p w14:paraId="1ADF6B00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/>
              </w:rPr>
            </w:pPr>
          </w:p>
          <w:p w14:paraId="081896FA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  <w:bCs/>
                <w:spacing w:val="-2"/>
              </w:rPr>
              <w:t>А.К. ТОЛСТОЙ</w:t>
            </w:r>
            <w:r w:rsidRPr="00455B2C">
              <w:rPr>
                <w:rFonts w:ascii="Times New Roman" w:hAnsi="Times New Roman"/>
              </w:rPr>
              <w:t>. Жизнь и творчество (обзор).</w:t>
            </w:r>
            <w:r w:rsidR="00A63AC8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>Стихотворения: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i/>
                <w:iCs/>
              </w:rPr>
              <w:t>«Слеза дрожит в твоем ревнивом взоре...», «Против течения», «Государь ты наш, батюшка...»</w:t>
            </w:r>
            <w:r w:rsidRPr="00455B2C">
              <w:rPr>
                <w:rFonts w:ascii="Times New Roman" w:hAnsi="Times New Roman"/>
                <w:i/>
              </w:rPr>
              <w:t>.</w:t>
            </w:r>
            <w:r w:rsidR="00A30D8A" w:rsidRPr="00455B2C">
              <w:rPr>
                <w:rFonts w:ascii="Times New Roman" w:hAnsi="Times New Roman"/>
                <w:i/>
              </w:rPr>
              <w:t xml:space="preserve"> </w:t>
            </w:r>
            <w:r w:rsidRPr="00455B2C">
              <w:rPr>
                <w:rFonts w:ascii="Times New Roman" w:hAnsi="Times New Roman"/>
                <w:shd w:val="clear" w:color="auto" w:fill="FFFFFF"/>
              </w:rPr>
      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</w:t>
            </w:r>
          </w:p>
          <w:p w14:paraId="32649C3C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/>
              </w:rPr>
            </w:pPr>
          </w:p>
          <w:p w14:paraId="58CA721A" w14:textId="77777777" w:rsidR="003D0F98" w:rsidRPr="00455B2C" w:rsidRDefault="003D0F98" w:rsidP="002E16AE">
            <w:pPr>
              <w:jc w:val="both"/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b/>
                <w:bCs/>
                <w:spacing w:val="-1"/>
              </w:rPr>
              <w:t>Н.А. НЕКРАСОВ</w:t>
            </w:r>
            <w:r w:rsidR="007226B1" w:rsidRPr="00455B2C">
              <w:rPr>
                <w:rFonts w:ascii="Times New Roman" w:hAnsi="Times New Roman"/>
                <w:b/>
                <w:bCs/>
                <w:spacing w:val="-1"/>
              </w:rPr>
              <w:t>.</w:t>
            </w:r>
            <w:r w:rsidRPr="00455B2C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r w:rsidRPr="00455B2C">
              <w:rPr>
                <w:rFonts w:ascii="Times New Roman" w:hAnsi="Times New Roman"/>
              </w:rPr>
              <w:t>Жизнь и творчество (обзор).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>Стихотворения:</w:t>
            </w:r>
            <w:r w:rsidRPr="00455B2C">
              <w:rPr>
                <w:rFonts w:ascii="Times New Roman" w:hAnsi="Times New Roman"/>
                <w:i/>
                <w:iCs/>
              </w:rPr>
              <w:t>«В дороге», «Вчерашний день, часу в ше</w:t>
            </w:r>
            <w:r w:rsidRPr="00455B2C">
              <w:rPr>
                <w:rFonts w:ascii="Times New Roman" w:hAnsi="Times New Roman"/>
                <w:i/>
                <w:iCs/>
              </w:rPr>
              <w:softHyphen/>
              <w:t>стом...», «Мы с тобой бестолковые люди...»,  «Поэт и Гражданин», «Элегия» («Пускай нам говорит изменчивая мода…»), «О Муза! я у двери гроба...»,«О погоде», «Я не люблю иронии твоей», «Блажен незлобивый поэт...».</w:t>
            </w:r>
            <w:r w:rsidRPr="00455B2C">
              <w:rPr>
                <w:rFonts w:ascii="Times New Roman" w:hAnsi="Times New Roman"/>
              </w:rPr>
              <w:t xml:space="preserve">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лирике Некрасова. Судьба поэта-гражданина. Тема народа. Утверждение красоты простого русского человека. Сатирические образы. Решение </w:t>
            </w:r>
            <w:r w:rsidR="007226B1" w:rsidRPr="00455B2C">
              <w:rPr>
                <w:rFonts w:ascii="Times New Roman" w:hAnsi="Times New Roman"/>
              </w:rPr>
              <w:t>«</w:t>
            </w:r>
            <w:r w:rsidRPr="00455B2C">
              <w:rPr>
                <w:rFonts w:ascii="Times New Roman" w:hAnsi="Times New Roman"/>
              </w:rPr>
              <w:t>вечных</w:t>
            </w:r>
            <w:r w:rsidR="007226B1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 тем в поэзии Некрасова (природа, любовь, смерть). Художественное своеобразие лирики Некрасова, ее связь с народной поэзией. Поэма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i/>
                <w:iCs/>
              </w:rPr>
              <w:t>«Кому на Руси жить хорошо».</w:t>
            </w:r>
            <w:r w:rsidRPr="00455B2C">
              <w:rPr>
                <w:rFonts w:ascii="Times New Roman" w:hAnsi="Times New Roman"/>
              </w:rPr>
              <w:t xml:space="preserve"> История создания поэмы, сюжет, жанровое своеобразие поэмы, ее фольклорная основа. Русская жизнь в изображении Некрасова. Система образов поэмы. Образы правдоискате</w:t>
            </w:r>
            <w:r w:rsidR="002E16AE" w:rsidRPr="00455B2C">
              <w:rPr>
                <w:rFonts w:ascii="Times New Roman" w:hAnsi="Times New Roman"/>
              </w:rPr>
              <w:t>лей и «</w:t>
            </w:r>
            <w:r w:rsidRPr="00455B2C">
              <w:rPr>
                <w:rFonts w:ascii="Times New Roman" w:hAnsi="Times New Roman"/>
              </w:rPr>
              <w:t>народного заступника</w:t>
            </w:r>
            <w:r w:rsidR="002E16AE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 Гриши Добросклонова. Сатирические образы помещиков. Смысл названия поэмы. Народное представление о счастье. Тема женской доли в поэме. Су</w:t>
            </w:r>
            <w:r w:rsidR="002E16AE" w:rsidRPr="00455B2C">
              <w:rPr>
                <w:rFonts w:ascii="Times New Roman" w:hAnsi="Times New Roman"/>
              </w:rPr>
              <w:t>дьба Матрены Тимофеевны, смысл «бабьей притчи»</w:t>
            </w:r>
            <w:r w:rsidRPr="00455B2C">
              <w:rPr>
                <w:rFonts w:ascii="Times New Roman" w:hAnsi="Times New Roman"/>
              </w:rPr>
              <w:t>. Тема народно</w:t>
            </w:r>
            <w:r w:rsidR="002E16AE" w:rsidRPr="00455B2C">
              <w:rPr>
                <w:rFonts w:ascii="Times New Roman" w:hAnsi="Times New Roman"/>
              </w:rPr>
              <w:t>го бунта. Образ Савелия, «</w:t>
            </w:r>
            <w:r w:rsidRPr="00455B2C">
              <w:rPr>
                <w:rFonts w:ascii="Times New Roman" w:hAnsi="Times New Roman"/>
              </w:rPr>
              <w:t>богатыря святорусского</w:t>
            </w:r>
            <w:r w:rsidR="002E16AE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. Фольклорная основа поэмы. Особенности стиля Некрасова. </w:t>
            </w:r>
            <w:r w:rsidRPr="00455B2C">
              <w:rPr>
                <w:rFonts w:ascii="Times New Roman" w:hAnsi="Times New Roman"/>
                <w:bCs/>
              </w:rPr>
              <w:t>Сочинение по творчеству Н.А. Некрасова</w:t>
            </w:r>
            <w:r w:rsidRPr="00455B2C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455B2C" w:rsidRPr="00455B2C" w14:paraId="266DD52F" w14:textId="77777777" w:rsidTr="004C5405">
        <w:tc>
          <w:tcPr>
            <w:tcW w:w="959" w:type="dxa"/>
          </w:tcPr>
          <w:p w14:paraId="29457471" w14:textId="77777777" w:rsidR="003D0F98" w:rsidRPr="00455B2C" w:rsidRDefault="003D0F98" w:rsidP="007226B1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t>2</w:t>
            </w:r>
          </w:p>
        </w:tc>
        <w:tc>
          <w:tcPr>
            <w:tcW w:w="2483" w:type="dxa"/>
          </w:tcPr>
          <w:p w14:paraId="6890D656" w14:textId="77777777" w:rsidR="003D0F98" w:rsidRPr="00455B2C" w:rsidRDefault="003D0F98" w:rsidP="007226B1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 xml:space="preserve">Реализм </w:t>
            </w:r>
            <w:r w:rsidRPr="00455B2C">
              <w:rPr>
                <w:rFonts w:ascii="Times New Roman" w:hAnsi="Times New Roman"/>
                <w:b/>
                <w:lang w:val="en-US"/>
              </w:rPr>
              <w:t>XIX</w:t>
            </w:r>
            <w:r w:rsidRPr="00455B2C">
              <w:rPr>
                <w:rFonts w:ascii="Times New Roman" w:hAnsi="Times New Roman"/>
                <w:b/>
              </w:rPr>
              <w:t xml:space="preserve"> века</w:t>
            </w:r>
          </w:p>
          <w:p w14:paraId="177B7F6E" w14:textId="77777777" w:rsidR="003D0F98" w:rsidRPr="00455B2C" w:rsidRDefault="003D0F98" w:rsidP="007226B1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014" w:type="dxa"/>
          </w:tcPr>
          <w:p w14:paraId="77D45ECC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i/>
              </w:rPr>
            </w:pPr>
            <w:r w:rsidRPr="00455B2C">
              <w:rPr>
                <w:rFonts w:ascii="Times New Roman" w:hAnsi="Times New Roman"/>
                <w:b/>
                <w:bCs/>
                <w:spacing w:val="-4"/>
              </w:rPr>
              <w:lastRenderedPageBreak/>
              <w:t xml:space="preserve">А.Н. ОСТРОВСКИЙ. </w:t>
            </w:r>
            <w:r w:rsidRPr="00455B2C">
              <w:rPr>
                <w:rFonts w:ascii="Times New Roman" w:hAnsi="Times New Roman"/>
              </w:rPr>
              <w:t>Жизнь и творчество (обзор)</w:t>
            </w:r>
            <w:r w:rsidR="007226B1" w:rsidRPr="00455B2C">
              <w:rPr>
                <w:rFonts w:ascii="Times New Roman" w:hAnsi="Times New Roman"/>
              </w:rPr>
              <w:t xml:space="preserve">. </w:t>
            </w:r>
            <w:r w:rsidRPr="00455B2C">
              <w:rPr>
                <w:rFonts w:ascii="Times New Roman" w:hAnsi="Times New Roman"/>
              </w:rPr>
              <w:t xml:space="preserve">Драма </w:t>
            </w:r>
            <w:r w:rsidRPr="00455B2C">
              <w:rPr>
                <w:rFonts w:ascii="Times New Roman" w:hAnsi="Times New Roman"/>
                <w:i/>
                <w:iCs/>
              </w:rPr>
              <w:t>«Гроза».</w:t>
            </w:r>
            <w:r w:rsidR="00A30D8A" w:rsidRPr="00455B2C">
              <w:rPr>
                <w:rFonts w:ascii="Times New Roman" w:hAnsi="Times New Roman"/>
                <w:i/>
                <w:iCs/>
              </w:rPr>
              <w:t xml:space="preserve"> </w:t>
            </w:r>
            <w:r w:rsidRPr="00455B2C">
              <w:rPr>
                <w:rFonts w:ascii="Times New Roman" w:hAnsi="Times New Roman"/>
              </w:rPr>
              <w:t>Се</w:t>
            </w:r>
            <w:r w:rsidRPr="00455B2C">
              <w:rPr>
                <w:rFonts w:ascii="Times New Roman" w:hAnsi="Times New Roman"/>
              </w:rPr>
              <w:lastRenderedPageBreak/>
              <w:t xml:space="preserve">мейный и социальный конфликт в драме. Своеобразие конфликта и основные стадии </w:t>
            </w:r>
            <w:r w:rsidR="007226B1" w:rsidRPr="00455B2C">
              <w:rPr>
                <w:rFonts w:ascii="Times New Roman" w:hAnsi="Times New Roman"/>
              </w:rPr>
              <w:t xml:space="preserve">развития действия. Изображение </w:t>
            </w:r>
            <w:r w:rsidRPr="00455B2C">
              <w:rPr>
                <w:rFonts w:ascii="Times New Roman" w:hAnsi="Times New Roman"/>
              </w:rPr>
              <w:t>жестоких нра</w:t>
            </w:r>
            <w:r w:rsidR="007226B1" w:rsidRPr="00455B2C">
              <w:rPr>
                <w:rFonts w:ascii="Times New Roman" w:hAnsi="Times New Roman"/>
              </w:rPr>
              <w:t>вов «</w:t>
            </w:r>
            <w:r w:rsidRPr="00455B2C">
              <w:rPr>
                <w:rFonts w:ascii="Times New Roman" w:hAnsi="Times New Roman"/>
              </w:rPr>
              <w:t>темного царства</w:t>
            </w:r>
            <w:r w:rsidR="007226B1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. Образ города Калинова. Катерина в системе образов. Внутренний конфликт Катерины. Народнопоэтическое и религиозное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драматического, лирического и трагического в пьесе. Драматургическое мастерство Островского. Н. А. Добролюбов </w:t>
            </w:r>
            <w:r w:rsidR="007226B1" w:rsidRPr="00455B2C">
              <w:rPr>
                <w:rFonts w:ascii="Times New Roman" w:hAnsi="Times New Roman"/>
              </w:rPr>
              <w:t>«</w:t>
            </w:r>
            <w:r w:rsidRPr="00455B2C">
              <w:rPr>
                <w:rFonts w:ascii="Times New Roman" w:hAnsi="Times New Roman"/>
              </w:rPr>
              <w:t>Луч света в темном царстве</w:t>
            </w:r>
            <w:r w:rsidR="007226B1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</w:t>
            </w:r>
            <w:r w:rsidR="002E16AE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bCs/>
              </w:rPr>
              <w:t>Сочинение по даме Островского «Гроза».</w:t>
            </w:r>
            <w:r w:rsidRPr="00455B2C">
              <w:rPr>
                <w:rFonts w:ascii="Times New Roman" w:hAnsi="Times New Roman"/>
              </w:rPr>
              <w:t xml:space="preserve"> Нравственные проблемы в пьесе </w:t>
            </w:r>
            <w:r w:rsidRPr="00455B2C">
              <w:rPr>
                <w:rFonts w:ascii="Times New Roman" w:hAnsi="Times New Roman"/>
                <w:i/>
              </w:rPr>
              <w:t>«Бесприданница»</w:t>
            </w:r>
          </w:p>
          <w:p w14:paraId="2945AF06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/>
              </w:rPr>
            </w:pPr>
          </w:p>
          <w:p w14:paraId="715836D8" w14:textId="77777777" w:rsidR="003D0F98" w:rsidRPr="00455B2C" w:rsidRDefault="003D0F98" w:rsidP="00362DCC">
            <w:pPr>
              <w:jc w:val="both"/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hAnsi="Times New Roman"/>
                <w:b/>
              </w:rPr>
              <w:t xml:space="preserve">Иван Александрович Гончаров. </w:t>
            </w:r>
            <w:r w:rsidRPr="00455B2C">
              <w:rPr>
                <w:rFonts w:ascii="Times New Roman" w:hAnsi="Times New Roman"/>
              </w:rPr>
              <w:t xml:space="preserve">Жизнь и творчество. (Обзор.) Роман «Обломов». Социальная и нравственная проблематика. Хорошее и дурное в характере Обломова. Смысл его жизни и смерти. «Обломовщина» как общественное явление. Герои романа и их отношение к </w:t>
            </w:r>
            <w:r w:rsidR="004C5405" w:rsidRPr="00455B2C">
              <w:rPr>
                <w:rFonts w:ascii="Times New Roman" w:hAnsi="Times New Roman"/>
              </w:rPr>
              <w:t>О</w:t>
            </w:r>
            <w:r w:rsidRPr="00455B2C">
              <w:rPr>
                <w:rFonts w:ascii="Times New Roman" w:hAnsi="Times New Roman"/>
              </w:rPr>
              <w:t>бломову. Авторская позиция и способы ее выражения в романе. Роман «Обломов» в зеркале критики («Что такое обломовщина?» Н. А. Добролюбова, «Обломов» Д. И. Писарева). Теория литературы.  Обобщение в литературе. Типичное явление в литературе. Типическое как слияние общего и индивидуального, как проявление общего через индивидуальное. Литературная критика.</w:t>
            </w:r>
          </w:p>
          <w:p w14:paraId="603CE91D" w14:textId="77777777" w:rsidR="003D0F98" w:rsidRPr="00455B2C" w:rsidRDefault="003D0F98" w:rsidP="00362DCC">
            <w:pPr>
              <w:jc w:val="both"/>
              <w:rPr>
                <w:rFonts w:ascii="Times New Roman" w:eastAsiaTheme="minorEastAsia" w:hAnsi="Times New Roman"/>
              </w:rPr>
            </w:pPr>
          </w:p>
          <w:p w14:paraId="1BC7E610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Cs/>
              </w:rPr>
            </w:pPr>
            <w:r w:rsidRPr="00455B2C">
              <w:rPr>
                <w:rFonts w:ascii="Times New Roman" w:hAnsi="Times New Roman"/>
                <w:b/>
                <w:bCs/>
                <w:spacing w:val="-4"/>
              </w:rPr>
              <w:t>И.С. ТУРГЕНЕВ</w:t>
            </w:r>
            <w:r w:rsidRPr="00455B2C">
              <w:rPr>
                <w:rFonts w:ascii="Times New Roman" w:hAnsi="Times New Roman"/>
                <w:b/>
              </w:rPr>
              <w:t xml:space="preserve">. </w:t>
            </w:r>
            <w:r w:rsidRPr="00455B2C">
              <w:rPr>
                <w:rFonts w:ascii="Times New Roman" w:hAnsi="Times New Roman"/>
              </w:rPr>
              <w:t>Жизнь и творчество.</w:t>
            </w:r>
            <w:r w:rsidR="007226B1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>Ро</w:t>
            </w:r>
            <w:r w:rsidRPr="00455B2C">
              <w:rPr>
                <w:rFonts w:ascii="Times New Roman" w:hAnsi="Times New Roman"/>
              </w:rPr>
              <w:softHyphen/>
            </w:r>
            <w:r w:rsidR="00F272D7" w:rsidRPr="00455B2C">
              <w:rPr>
                <w:rFonts w:ascii="Times New Roman" w:hAnsi="Times New Roman"/>
              </w:rPr>
              <w:t xml:space="preserve">ман </w:t>
            </w:r>
            <w:r w:rsidRPr="00455B2C">
              <w:rPr>
                <w:rFonts w:ascii="Times New Roman" w:hAnsi="Times New Roman"/>
                <w:i/>
                <w:iCs/>
              </w:rPr>
              <w:t>«Отцы и дети»</w:t>
            </w:r>
            <w:r w:rsidRPr="00455B2C">
              <w:rPr>
                <w:rFonts w:ascii="Times New Roman" w:hAnsi="Times New Roman"/>
                <w:i/>
              </w:rPr>
              <w:t>.</w:t>
            </w:r>
            <w:r w:rsidR="00F272D7" w:rsidRPr="00455B2C">
              <w:rPr>
                <w:rFonts w:ascii="Times New Roman" w:hAnsi="Times New Roman"/>
                <w:i/>
              </w:rPr>
              <w:t xml:space="preserve"> </w:t>
            </w:r>
            <w:r w:rsidRPr="00455B2C">
              <w:rPr>
                <w:rFonts w:ascii="Times New Roman" w:hAnsi="Times New Roman"/>
              </w:rPr>
              <w:t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</w:t>
            </w:r>
            <w:r w:rsidR="00F272D7" w:rsidRPr="00455B2C">
              <w:rPr>
                <w:rFonts w:ascii="Times New Roman" w:hAnsi="Times New Roman"/>
              </w:rPr>
              <w:t>ности, мировоззрение Базарова. «Отцы»</w:t>
            </w:r>
            <w:r w:rsidRPr="00455B2C">
              <w:rPr>
                <w:rFonts w:ascii="Times New Roman" w:hAnsi="Times New Roman"/>
              </w:rPr>
              <w:t xml:space="preserve"> в романе: братья Кирсановы, родители Базарова. Смысл названия. Тема народа в романе. Базар</w:t>
            </w:r>
            <w:r w:rsidR="00F272D7" w:rsidRPr="00455B2C">
              <w:rPr>
                <w:rFonts w:ascii="Times New Roman" w:hAnsi="Times New Roman"/>
              </w:rPr>
              <w:t>ов и его мнимые последователи. «</w:t>
            </w:r>
            <w:r w:rsidRPr="00455B2C">
              <w:rPr>
                <w:rFonts w:ascii="Times New Roman" w:hAnsi="Times New Roman"/>
              </w:rPr>
              <w:t>Вечные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 темы в романе (природа, любовь, искусство). Смысл финала романа. Авторская позиция и способы ее выражения. Поэтика романа, своеобразие ег</w:t>
            </w:r>
            <w:r w:rsidR="004C5405" w:rsidRPr="00455B2C">
              <w:rPr>
                <w:rFonts w:ascii="Times New Roman" w:hAnsi="Times New Roman"/>
              </w:rPr>
              <w:t>о жанра. «</w:t>
            </w:r>
            <w:r w:rsidRPr="00455B2C">
              <w:rPr>
                <w:rFonts w:ascii="Times New Roman" w:hAnsi="Times New Roman"/>
              </w:rPr>
              <w:t>Тайный психологизм</w:t>
            </w:r>
            <w:r w:rsidR="004C5405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: художественная функция портрета, интерьера, пейзажа; прием умолчания. Базаров в ряду других образов русской литературы. Полемика вокруг романа. Д. И. Писарев. «Базаров» (фрагменты).</w:t>
            </w:r>
            <w:r w:rsidR="004C5405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bCs/>
              </w:rPr>
              <w:t>Сочинение по роману И.С. Тургенева «Отцы и дети».</w:t>
            </w:r>
          </w:p>
          <w:p w14:paraId="5ED1B633" w14:textId="77777777" w:rsidR="00F272D7" w:rsidRPr="00455B2C" w:rsidRDefault="00F272D7" w:rsidP="00362DCC">
            <w:pPr>
              <w:jc w:val="both"/>
              <w:rPr>
                <w:rFonts w:ascii="Times New Roman" w:hAnsi="Times New Roman"/>
              </w:rPr>
            </w:pPr>
          </w:p>
          <w:p w14:paraId="2E4799D2" w14:textId="77777777" w:rsidR="003D0F98" w:rsidRPr="00455B2C" w:rsidRDefault="004C5405" w:rsidP="00362DCC">
            <w:pPr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  <w:bCs/>
                <w:spacing w:val="-4"/>
              </w:rPr>
              <w:t>Н.</w:t>
            </w:r>
            <w:r w:rsidR="001D75DB" w:rsidRPr="00455B2C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="003D0F98" w:rsidRPr="00455B2C">
              <w:rPr>
                <w:rFonts w:ascii="Times New Roman" w:hAnsi="Times New Roman"/>
                <w:b/>
                <w:bCs/>
                <w:spacing w:val="-4"/>
              </w:rPr>
              <w:t>С. ЛЕСКОВ.</w:t>
            </w:r>
            <w:r w:rsidRPr="00455B2C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="003D0F98" w:rsidRPr="00455B2C">
              <w:rPr>
                <w:rFonts w:ascii="Times New Roman" w:hAnsi="Times New Roman"/>
              </w:rPr>
              <w:t>Жизнь и творчество (обзор).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="003D0F98" w:rsidRPr="00455B2C">
              <w:rPr>
                <w:rFonts w:ascii="Times New Roman" w:hAnsi="Times New Roman"/>
              </w:rPr>
              <w:t>Повесть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="003D0F98" w:rsidRPr="00455B2C">
              <w:rPr>
                <w:rFonts w:ascii="Times New Roman" w:hAnsi="Times New Roman"/>
                <w:iCs/>
              </w:rPr>
              <w:t>«Очарованный странник».</w:t>
            </w:r>
            <w:r w:rsidR="00F272D7" w:rsidRPr="00455B2C">
              <w:rPr>
                <w:rFonts w:ascii="Times New Roman" w:hAnsi="Times New Roman"/>
                <w:iCs/>
              </w:rPr>
              <w:t xml:space="preserve"> </w:t>
            </w:r>
            <w:r w:rsidR="003D0F98" w:rsidRPr="00455B2C">
              <w:rPr>
                <w:rFonts w:ascii="Times New Roman" w:hAnsi="Times New Roman"/>
              </w:rPr>
              <w:t>Особенности сюжета повести. Тема дороги и изображение этапов духовного пути личности (смысл странствий главного героя). Образ Ивана Флягина. Тема трагической судьбы талантливого русского человека. Смысл названия повести. Особенности лесковской повествовательной манеры.</w:t>
            </w:r>
          </w:p>
          <w:p w14:paraId="0BE4D839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</w:rPr>
            </w:pPr>
          </w:p>
          <w:p w14:paraId="6547A865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  <w:bCs/>
                <w:spacing w:val="-2"/>
              </w:rPr>
              <w:t>М.Е. САЛТЫКОВ-ЩЕДРИН</w:t>
            </w:r>
          </w:p>
          <w:p w14:paraId="0914128C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</w:rPr>
              <w:t xml:space="preserve">Жизнь и творчество (обзор). </w:t>
            </w:r>
            <w:r w:rsidRPr="00455B2C">
              <w:rPr>
                <w:rFonts w:ascii="Times New Roman" w:hAnsi="Times New Roman"/>
                <w:i/>
              </w:rPr>
              <w:t>Сказки.</w:t>
            </w:r>
            <w:r w:rsidRPr="00455B2C">
              <w:rPr>
                <w:rFonts w:ascii="Times New Roman" w:hAnsi="Times New Roman"/>
              </w:rPr>
              <w:t xml:space="preserve"> Сатирическое негодование против произвола властей и желчная насмешка над покорностью народа. </w:t>
            </w:r>
            <w:r w:rsidRPr="00455B2C">
              <w:rPr>
                <w:rFonts w:ascii="Times New Roman" w:hAnsi="Times New Roman"/>
                <w:i/>
              </w:rPr>
              <w:t>«История одного города»</w:t>
            </w:r>
            <w:r w:rsidR="00F272D7" w:rsidRPr="00455B2C">
              <w:rPr>
                <w:rFonts w:ascii="Times New Roman" w:hAnsi="Times New Roman"/>
                <w:i/>
              </w:rPr>
              <w:t xml:space="preserve"> </w:t>
            </w:r>
            <w:r w:rsidRPr="00455B2C">
              <w:rPr>
                <w:rFonts w:ascii="Times New Roman" w:hAnsi="Times New Roman"/>
              </w:rPr>
              <w:t>(обзор) Обличение деспотизма, невежества власти, бесправия и покорности народа. Сатирическая летопись истории Российского государства. Собирател</w:t>
            </w:r>
            <w:r w:rsidR="00F272D7" w:rsidRPr="00455B2C">
              <w:rPr>
                <w:rFonts w:ascii="Times New Roman" w:hAnsi="Times New Roman"/>
              </w:rPr>
              <w:t>ьные образы градоначальников и «</w:t>
            </w:r>
            <w:r w:rsidRPr="00455B2C">
              <w:rPr>
                <w:rFonts w:ascii="Times New Roman" w:hAnsi="Times New Roman"/>
              </w:rPr>
              <w:t>глуповцев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 Образы Органчика и Угрюм-Бурчеева. Тема народа и вла</w:t>
            </w:r>
            <w:r w:rsidR="00F272D7" w:rsidRPr="00455B2C">
              <w:rPr>
                <w:rFonts w:ascii="Times New Roman" w:hAnsi="Times New Roman"/>
              </w:rPr>
              <w:t>сти. Смысл финала «</w:t>
            </w:r>
            <w:r w:rsidRPr="00455B2C">
              <w:rPr>
                <w:rFonts w:ascii="Times New Roman" w:hAnsi="Times New Roman"/>
              </w:rPr>
              <w:t>Истории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 Своеобразие сатиры Салтыкова-Щедрина. Приемы сатирического изображения: сарказм, ирония, гипербола, гротеск, алогизм.</w:t>
            </w:r>
          </w:p>
          <w:p w14:paraId="62182EE4" w14:textId="77777777" w:rsidR="003D0F98" w:rsidRPr="00455B2C" w:rsidRDefault="003D0F98" w:rsidP="00362DCC">
            <w:pPr>
              <w:jc w:val="both"/>
              <w:rPr>
                <w:rFonts w:ascii="Times New Roman" w:eastAsiaTheme="minorEastAsia" w:hAnsi="Times New Roman"/>
              </w:rPr>
            </w:pPr>
          </w:p>
          <w:p w14:paraId="54CBDD35" w14:textId="77777777" w:rsidR="003D0F98" w:rsidRPr="00455B2C" w:rsidRDefault="003D0F98" w:rsidP="00362DCC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455B2C">
              <w:rPr>
                <w:rFonts w:ascii="Times New Roman" w:hAnsi="Times New Roman"/>
                <w:b/>
                <w:bCs/>
                <w:spacing w:val="-3"/>
              </w:rPr>
              <w:t>Ф.М. ДОСТОЕВСКИЙ</w:t>
            </w:r>
            <w:r w:rsidRPr="00455B2C">
              <w:rPr>
                <w:rFonts w:ascii="Times New Roman" w:hAnsi="Times New Roman"/>
                <w:b/>
              </w:rPr>
              <w:t xml:space="preserve">. </w:t>
            </w:r>
            <w:r w:rsidRPr="00455B2C">
              <w:rPr>
                <w:rFonts w:ascii="Times New Roman" w:hAnsi="Times New Roman"/>
              </w:rPr>
              <w:t xml:space="preserve">Жизнь и творчество. Роман </w:t>
            </w:r>
            <w:r w:rsidRPr="00455B2C">
              <w:rPr>
                <w:rFonts w:ascii="Times New Roman" w:hAnsi="Times New Roman"/>
                <w:iCs/>
              </w:rPr>
              <w:t>«Преступление и наказание».</w:t>
            </w:r>
            <w:r w:rsidR="00F272D7" w:rsidRPr="00455B2C">
              <w:rPr>
                <w:rFonts w:ascii="Times New Roman" w:hAnsi="Times New Roman"/>
                <w:iCs/>
              </w:rPr>
              <w:t xml:space="preserve"> </w:t>
            </w:r>
            <w:r w:rsidRPr="00455B2C">
              <w:rPr>
                <w:rFonts w:ascii="Times New Roman" w:hAnsi="Times New Roman"/>
              </w:rPr>
              <w:t>Замысел романа и его воплощение. Особенности сюжета и композиции. Своеобразие жанра. Проблематика, система образов ро</w:t>
            </w:r>
            <w:r w:rsidRPr="00455B2C">
              <w:rPr>
                <w:rFonts w:ascii="Times New Roman" w:hAnsi="Times New Roman"/>
              </w:rPr>
              <w:lastRenderedPageBreak/>
              <w:t>мана. Теория Раскольникова и ее р</w:t>
            </w:r>
            <w:r w:rsidR="00F272D7" w:rsidRPr="00455B2C">
              <w:rPr>
                <w:rFonts w:ascii="Times New Roman" w:hAnsi="Times New Roman"/>
              </w:rPr>
              <w:t>азвенчание. Раскольников и его «</w:t>
            </w:r>
            <w:r w:rsidRPr="00455B2C">
              <w:rPr>
                <w:rFonts w:ascii="Times New Roman" w:hAnsi="Times New Roman"/>
              </w:rPr>
              <w:t>двойники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 xml:space="preserve">Образы </w:t>
            </w:r>
            <w:r w:rsidR="00F272D7" w:rsidRPr="00455B2C">
              <w:rPr>
                <w:rFonts w:ascii="Times New Roman" w:hAnsi="Times New Roman"/>
              </w:rPr>
              <w:t>«</w:t>
            </w:r>
            <w:r w:rsidRPr="00455B2C">
              <w:rPr>
                <w:rFonts w:ascii="Times New Roman" w:hAnsi="Times New Roman"/>
              </w:rPr>
              <w:t>униженных и оскорбленных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 как философский роман. Полифонизм романа, ст</w:t>
            </w:r>
            <w:r w:rsidR="00F272D7" w:rsidRPr="00455B2C">
              <w:rPr>
                <w:rFonts w:ascii="Times New Roman" w:hAnsi="Times New Roman"/>
              </w:rPr>
              <w:t>олкновение разных «точек зрения»</w:t>
            </w:r>
            <w:r w:rsidRPr="00455B2C">
              <w:rPr>
                <w:rFonts w:ascii="Times New Roman" w:hAnsi="Times New Roman"/>
              </w:rPr>
              <w:t>.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 xml:space="preserve">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 </w:t>
            </w:r>
            <w:r w:rsidRPr="00455B2C">
              <w:rPr>
                <w:rFonts w:ascii="Times New Roman" w:hAnsi="Times New Roman"/>
                <w:bCs/>
              </w:rPr>
              <w:t>Сочинение по роману Ф.М. Достоевского «Преступление и наказание».</w:t>
            </w:r>
          </w:p>
          <w:p w14:paraId="2BF2282D" w14:textId="77777777" w:rsidR="003D0F98" w:rsidRPr="00455B2C" w:rsidRDefault="003D0F98" w:rsidP="00362DCC">
            <w:pPr>
              <w:jc w:val="both"/>
              <w:rPr>
                <w:rFonts w:ascii="Times New Roman" w:hAnsi="Times New Roman"/>
                <w:b/>
              </w:rPr>
            </w:pPr>
          </w:p>
          <w:p w14:paraId="03FC0BBC" w14:textId="77777777" w:rsidR="003D0F98" w:rsidRPr="00455B2C" w:rsidRDefault="003D0F98" w:rsidP="00362DCC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  <w:bCs/>
                <w:spacing w:val="-3"/>
              </w:rPr>
              <w:t xml:space="preserve">Л.Н. ТОЛСТОЙ. </w:t>
            </w:r>
            <w:r w:rsidRPr="00455B2C">
              <w:rPr>
                <w:rFonts w:ascii="Times New Roman" w:hAnsi="Times New Roman"/>
              </w:rPr>
              <w:t>Жизнь и творчество. Роман-эпопея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i/>
                <w:iCs/>
              </w:rPr>
              <w:t>«Война и мир».</w:t>
            </w:r>
            <w:r w:rsidR="00F272D7" w:rsidRPr="00455B2C">
              <w:rPr>
                <w:rFonts w:ascii="Times New Roman" w:hAnsi="Times New Roman"/>
                <w:i/>
                <w:iCs/>
              </w:rPr>
              <w:t xml:space="preserve"> </w:t>
            </w:r>
            <w:r w:rsidRPr="00455B2C">
              <w:rPr>
                <w:rFonts w:ascii="Times New Roman" w:hAnsi="Times New Roman"/>
              </w:rPr>
              <w:t xml:space="preserve">История создания. Жанровое своеобразие романа.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Путь идейно-нравственных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Наташа Ростова и княжна Марья как любимые героини Толстого. Роль эпилога. Тема войны в романе. Толстовская философия истории. Военные эпизоды в романе. Шенграбенское и Аустерлицкое сражения и изображение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455B2C">
                <w:rPr>
                  <w:rFonts w:ascii="Times New Roman" w:hAnsi="Times New Roman"/>
                </w:rPr>
                <w:t>1812 г</w:t>
              </w:r>
            </w:smartTag>
            <w:r w:rsidRPr="00455B2C">
              <w:rPr>
                <w:rFonts w:ascii="Times New Roman" w:hAnsi="Times New Roman"/>
              </w:rPr>
              <w:t>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два нравственных полюса. Москва и Петербург в романе. Психологизм прозы Толстого. Приемы изображения душевного мира героев (</w:t>
            </w:r>
            <w:r w:rsidR="00F272D7" w:rsidRPr="00455B2C">
              <w:rPr>
                <w:rFonts w:ascii="Times New Roman" w:hAnsi="Times New Roman"/>
              </w:rPr>
              <w:t>«</w:t>
            </w:r>
            <w:r w:rsidRPr="00455B2C">
              <w:rPr>
                <w:rFonts w:ascii="Times New Roman" w:hAnsi="Times New Roman"/>
              </w:rPr>
              <w:t>диалектики души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bCs/>
              </w:rPr>
              <w:t>Сочинение по роману Л.Н. Толстого «Война и мир».</w:t>
            </w:r>
          </w:p>
          <w:p w14:paraId="775AE66A" w14:textId="77777777" w:rsidR="003D0F98" w:rsidRPr="00455B2C" w:rsidRDefault="003D0F98" w:rsidP="00362DCC">
            <w:pPr>
              <w:jc w:val="both"/>
              <w:rPr>
                <w:rFonts w:ascii="Times New Roman" w:eastAsiaTheme="minorEastAsia" w:hAnsi="Times New Roman"/>
              </w:rPr>
            </w:pPr>
          </w:p>
          <w:p w14:paraId="75465668" w14:textId="77777777" w:rsidR="003D0F98" w:rsidRPr="00455B2C" w:rsidRDefault="003D0F98" w:rsidP="00362DCC">
            <w:pPr>
              <w:jc w:val="both"/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hAnsi="Times New Roman"/>
                <w:b/>
                <w:bCs/>
                <w:spacing w:val="-1"/>
              </w:rPr>
              <w:t xml:space="preserve">А.П. ЧЕХОВ </w:t>
            </w:r>
            <w:r w:rsidRPr="00455B2C">
              <w:rPr>
                <w:rFonts w:ascii="Times New Roman" w:hAnsi="Times New Roman"/>
              </w:rPr>
              <w:t>Жизнь и творчество. Рассказы:</w:t>
            </w:r>
            <w:r w:rsidR="00F272D7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i/>
                <w:iCs/>
              </w:rPr>
              <w:t>«Студент», «Ионыч», «Человек в футляре», «Дама с собачкой», «Крыжовник», «О любви»</w:t>
            </w:r>
            <w:r w:rsidRPr="00455B2C">
              <w:rPr>
                <w:rFonts w:ascii="Times New Roman" w:hAnsi="Times New Roman"/>
                <w:i/>
              </w:rPr>
              <w:t>.</w:t>
            </w:r>
            <w:r w:rsidR="00F272D7" w:rsidRPr="00455B2C">
              <w:rPr>
                <w:rFonts w:ascii="Times New Roman" w:hAnsi="Times New Roman"/>
                <w:i/>
              </w:rPr>
              <w:t xml:space="preserve"> </w:t>
            </w:r>
            <w:r w:rsidRPr="00455B2C">
              <w:rPr>
                <w:rFonts w:ascii="Times New Roman" w:hAnsi="Times New Roman"/>
              </w:rPr>
              <w:t>Темы, сюжеты и проблематика чеховских рассказов.</w:t>
            </w:r>
            <w:r w:rsidR="00055F9C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</w:rPr>
              <w:t xml:space="preserve">Традиция русской классической литературы в решении темы </w:t>
            </w:r>
            <w:r w:rsidR="00F272D7" w:rsidRPr="00455B2C">
              <w:rPr>
                <w:rFonts w:ascii="Times New Roman" w:hAnsi="Times New Roman"/>
              </w:rPr>
              <w:t>«</w:t>
            </w:r>
            <w:r w:rsidRPr="00455B2C">
              <w:rPr>
                <w:rFonts w:ascii="Times New Roman" w:hAnsi="Times New Roman"/>
              </w:rPr>
              <w:t>маленького человека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 xml:space="preserve"> и ее отражение в прозе Чехова. Тема пошлости и неизменности жизни. Проблема ответственности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  Комедия </w:t>
            </w:r>
            <w:r w:rsidRPr="00455B2C">
              <w:rPr>
                <w:rFonts w:ascii="Times New Roman" w:hAnsi="Times New Roman"/>
                <w:iCs/>
              </w:rPr>
              <w:t>«Вишневый сад».</w:t>
            </w:r>
            <w:r w:rsidR="00F272D7" w:rsidRPr="00455B2C">
              <w:rPr>
                <w:rFonts w:ascii="Times New Roman" w:hAnsi="Times New Roman"/>
                <w:iCs/>
              </w:rPr>
              <w:t xml:space="preserve"> </w:t>
            </w:r>
            <w:r w:rsidRPr="00455B2C">
              <w:rPr>
                <w:rFonts w:ascii="Times New Roman" w:hAnsi="Times New Roman"/>
              </w:rPr>
              <w:t>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</w:t>
            </w:r>
            <w:r w:rsidR="00F272D7" w:rsidRPr="00455B2C">
              <w:rPr>
                <w:rFonts w:ascii="Times New Roman" w:hAnsi="Times New Roman"/>
              </w:rPr>
              <w:t>ети Трофимова и Ани. Тип героя-«</w:t>
            </w:r>
            <w:r w:rsidRPr="00455B2C">
              <w:rPr>
                <w:rFonts w:ascii="Times New Roman" w:hAnsi="Times New Roman"/>
              </w:rPr>
              <w:t>недотепы</w:t>
            </w:r>
            <w:r w:rsidR="00F272D7" w:rsidRPr="00455B2C">
              <w:rPr>
                <w:rFonts w:ascii="Times New Roman" w:hAnsi="Times New Roman"/>
              </w:rPr>
              <w:t>»</w:t>
            </w:r>
            <w:r w:rsidRPr="00455B2C">
              <w:rPr>
                <w:rFonts w:ascii="Times New Roman" w:hAnsi="Times New Roman"/>
              </w:rPr>
              <w:t>. Образы слуг (Яша, Дуняша, Фирс). Роль авторских ремарок в пьесе. Смысл финала. 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</w:t>
            </w:r>
            <w:r w:rsidR="00055F9C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bCs/>
              </w:rPr>
              <w:t>Сочинение по творчеству А.П. Чехова.</w:t>
            </w:r>
          </w:p>
        </w:tc>
      </w:tr>
      <w:tr w:rsidR="00455B2C" w:rsidRPr="00455B2C" w14:paraId="6B6CE400" w14:textId="77777777" w:rsidTr="004C5405">
        <w:tc>
          <w:tcPr>
            <w:tcW w:w="959" w:type="dxa"/>
          </w:tcPr>
          <w:p w14:paraId="5E983A39" w14:textId="77777777" w:rsidR="003D0F98" w:rsidRPr="00455B2C" w:rsidRDefault="003D0F98" w:rsidP="007226B1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lastRenderedPageBreak/>
              <w:t>6</w:t>
            </w:r>
          </w:p>
        </w:tc>
        <w:tc>
          <w:tcPr>
            <w:tcW w:w="2483" w:type="dxa"/>
          </w:tcPr>
          <w:p w14:paraId="10FE87DC" w14:textId="77777777" w:rsidR="003D0F98" w:rsidRPr="00455B2C" w:rsidRDefault="003D0F98" w:rsidP="007226B1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 xml:space="preserve">Зарубежная </w:t>
            </w:r>
            <w:r w:rsidRPr="00455B2C">
              <w:rPr>
                <w:rFonts w:ascii="Times New Roman" w:hAnsi="Times New Roman"/>
                <w:b/>
              </w:rPr>
              <w:lastRenderedPageBreak/>
              <w:t xml:space="preserve">литература второй половины </w:t>
            </w:r>
            <w:r w:rsidRPr="00455B2C">
              <w:rPr>
                <w:rFonts w:ascii="Times New Roman" w:hAnsi="Times New Roman"/>
                <w:b/>
                <w:lang w:val="en-US"/>
              </w:rPr>
              <w:t>XIX</w:t>
            </w:r>
            <w:r w:rsidRPr="00455B2C">
              <w:rPr>
                <w:rFonts w:ascii="Times New Roman" w:hAnsi="Times New Roman"/>
                <w:b/>
              </w:rPr>
              <w:t xml:space="preserve"> века</w:t>
            </w:r>
          </w:p>
          <w:p w14:paraId="0FAEACA9" w14:textId="77777777" w:rsidR="003D0F98" w:rsidRPr="00455B2C" w:rsidRDefault="003D0F98" w:rsidP="007226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14" w:type="dxa"/>
          </w:tcPr>
          <w:p w14:paraId="3B22898A" w14:textId="77777777" w:rsidR="003D0F98" w:rsidRPr="00455B2C" w:rsidRDefault="003D0F98" w:rsidP="00362DCC">
            <w:pPr>
              <w:tabs>
                <w:tab w:val="left" w:pos="3705"/>
                <w:tab w:val="center" w:pos="6341"/>
              </w:tabs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</w:rPr>
              <w:lastRenderedPageBreak/>
              <w:t>О.Бальзак</w:t>
            </w:r>
            <w:r w:rsidR="00F272D7" w:rsidRPr="00455B2C">
              <w:rPr>
                <w:rFonts w:ascii="Times New Roman" w:hAnsi="Times New Roman"/>
                <w:b/>
              </w:rPr>
              <w:t xml:space="preserve">. </w:t>
            </w:r>
            <w:r w:rsidRPr="00455B2C">
              <w:rPr>
                <w:rFonts w:ascii="Times New Roman" w:hAnsi="Times New Roman"/>
                <w:b/>
              </w:rPr>
              <w:t xml:space="preserve"> </w:t>
            </w:r>
            <w:r w:rsidRPr="00455B2C">
              <w:rPr>
                <w:rFonts w:ascii="Times New Roman" w:hAnsi="Times New Roman"/>
              </w:rPr>
              <w:t>Жизнь и творчество (обзор)</w:t>
            </w:r>
            <w:r w:rsidR="00A55B05" w:rsidRPr="00455B2C">
              <w:rPr>
                <w:rFonts w:ascii="Times New Roman" w:hAnsi="Times New Roman"/>
              </w:rPr>
              <w:t>.</w:t>
            </w:r>
            <w:r w:rsidRPr="00455B2C">
              <w:rPr>
                <w:rFonts w:ascii="Times New Roman" w:hAnsi="Times New Roman"/>
              </w:rPr>
              <w:t xml:space="preserve"> Роман «Гобсек»</w:t>
            </w:r>
            <w:r w:rsidR="00A55B05" w:rsidRPr="00455B2C">
              <w:rPr>
                <w:rFonts w:ascii="Times New Roman" w:hAnsi="Times New Roman"/>
              </w:rPr>
              <w:t>.</w:t>
            </w:r>
            <w:r w:rsidRPr="00455B2C">
              <w:rPr>
                <w:rFonts w:ascii="Times New Roman" w:hAnsi="Times New Roman"/>
              </w:rPr>
              <w:t xml:space="preserve"> Проблема </w:t>
            </w:r>
            <w:r w:rsidRPr="00455B2C">
              <w:rPr>
                <w:rFonts w:ascii="Times New Roman" w:hAnsi="Times New Roman"/>
              </w:rPr>
              <w:lastRenderedPageBreak/>
              <w:t>истинных и мнимых жизненных ценностей.</w:t>
            </w:r>
          </w:p>
          <w:p w14:paraId="37034B2D" w14:textId="77777777" w:rsidR="003D0F98" w:rsidRPr="00455B2C" w:rsidRDefault="003D0F98" w:rsidP="00362DCC">
            <w:pPr>
              <w:tabs>
                <w:tab w:val="left" w:pos="3705"/>
                <w:tab w:val="center" w:pos="6341"/>
              </w:tabs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</w:rPr>
              <w:t>Ч.Диккенс</w:t>
            </w:r>
            <w:r w:rsidR="00F272D7" w:rsidRPr="00455B2C">
              <w:rPr>
                <w:rFonts w:ascii="Times New Roman" w:hAnsi="Times New Roman"/>
                <w:b/>
              </w:rPr>
              <w:t xml:space="preserve">. </w:t>
            </w:r>
            <w:r w:rsidRPr="00455B2C">
              <w:rPr>
                <w:rFonts w:ascii="Times New Roman" w:hAnsi="Times New Roman"/>
                <w:b/>
              </w:rPr>
              <w:t xml:space="preserve"> </w:t>
            </w:r>
            <w:r w:rsidRPr="00455B2C">
              <w:rPr>
                <w:rFonts w:ascii="Times New Roman" w:hAnsi="Times New Roman"/>
              </w:rPr>
              <w:t>Жизнь и творчество (обзор). Рассказ «Рождественская песнь в прозе». Рождественское путешествие Скруджа во времени и пространстве как возможность переосмыслить свою жизнь.</w:t>
            </w:r>
          </w:p>
          <w:p w14:paraId="1467C13C" w14:textId="77777777" w:rsidR="003D0F98" w:rsidRPr="00455B2C" w:rsidRDefault="003D0F98" w:rsidP="00362DCC">
            <w:pPr>
              <w:tabs>
                <w:tab w:val="left" w:pos="3705"/>
                <w:tab w:val="center" w:pos="6341"/>
              </w:tabs>
              <w:jc w:val="both"/>
              <w:rPr>
                <w:rFonts w:ascii="Times New Roman" w:hAnsi="Times New Roman"/>
              </w:rPr>
            </w:pPr>
            <w:r w:rsidRPr="00455B2C">
              <w:rPr>
                <w:rFonts w:ascii="Times New Roman" w:hAnsi="Times New Roman"/>
                <w:b/>
              </w:rPr>
              <w:t xml:space="preserve">Г. ДЕ МОПАССАН </w:t>
            </w:r>
            <w:r w:rsidRPr="00455B2C">
              <w:rPr>
                <w:rFonts w:ascii="Times New Roman" w:hAnsi="Times New Roman"/>
              </w:rPr>
              <w:t xml:space="preserve">Жизнь и творчество (обзор). Новелла </w:t>
            </w:r>
            <w:r w:rsidRPr="00455B2C">
              <w:rPr>
                <w:rFonts w:ascii="Times New Roman" w:hAnsi="Times New Roman"/>
                <w:i/>
              </w:rPr>
              <w:t xml:space="preserve">«Ожерелье». </w:t>
            </w:r>
            <w:r w:rsidRPr="00455B2C">
              <w:rPr>
                <w:rFonts w:ascii="Times New Roman" w:hAnsi="Times New Roman"/>
              </w:rPr>
              <w:t>Сюжет и композиция новеллы. Система образов. Грустные раздумья автора о человеческом уделе и несправедливости мира. Мечты героев о высоких чувствах и прекрасной жизни. Мастерство психологического анализа.</w:t>
            </w:r>
          </w:p>
        </w:tc>
      </w:tr>
      <w:tr w:rsidR="003D0F98" w:rsidRPr="00455B2C" w14:paraId="35FE1EC1" w14:textId="77777777" w:rsidTr="004C5405">
        <w:tc>
          <w:tcPr>
            <w:tcW w:w="959" w:type="dxa"/>
          </w:tcPr>
          <w:p w14:paraId="4B73BF99" w14:textId="77777777" w:rsidR="003D0F98" w:rsidRPr="00455B2C" w:rsidRDefault="003D0F98" w:rsidP="007226B1">
            <w:pPr>
              <w:rPr>
                <w:rFonts w:ascii="Times New Roman" w:eastAsiaTheme="minorEastAsia" w:hAnsi="Times New Roman"/>
                <w:b/>
              </w:rPr>
            </w:pPr>
            <w:r w:rsidRPr="00455B2C">
              <w:rPr>
                <w:rFonts w:ascii="Times New Roman" w:eastAsiaTheme="minorEastAsia" w:hAnsi="Times New Roman"/>
                <w:b/>
              </w:rPr>
              <w:lastRenderedPageBreak/>
              <w:t>7</w:t>
            </w:r>
          </w:p>
        </w:tc>
        <w:tc>
          <w:tcPr>
            <w:tcW w:w="2483" w:type="dxa"/>
          </w:tcPr>
          <w:p w14:paraId="328A2421" w14:textId="77777777" w:rsidR="003D0F98" w:rsidRPr="00455B2C" w:rsidRDefault="00F272D7" w:rsidP="007226B1">
            <w:pPr>
              <w:suppressAutoHyphens/>
              <w:contextualSpacing/>
              <w:rPr>
                <w:rFonts w:ascii="Times New Roman" w:hAnsi="Times New Roman"/>
                <w:b/>
              </w:rPr>
            </w:pPr>
            <w:r w:rsidRPr="00455B2C">
              <w:rPr>
                <w:rFonts w:ascii="Times New Roman" w:hAnsi="Times New Roman"/>
                <w:b/>
              </w:rPr>
              <w:t>Родная литература</w:t>
            </w:r>
          </w:p>
          <w:p w14:paraId="7898CDC4" w14:textId="77777777" w:rsidR="003D0F98" w:rsidRPr="00455B2C" w:rsidRDefault="003D0F98" w:rsidP="007226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14" w:type="dxa"/>
          </w:tcPr>
          <w:p w14:paraId="191AD8DC" w14:textId="77777777" w:rsidR="003D0F98" w:rsidRPr="00455B2C" w:rsidRDefault="003D0F98" w:rsidP="00362DCC">
            <w:pPr>
              <w:jc w:val="both"/>
              <w:rPr>
                <w:rFonts w:ascii="Times New Roman" w:eastAsiaTheme="minorEastAsia" w:hAnsi="Times New Roman"/>
              </w:rPr>
            </w:pPr>
            <w:r w:rsidRPr="00455B2C">
              <w:rPr>
                <w:rFonts w:ascii="Times New Roman" w:hAnsi="Times New Roman"/>
                <w:b/>
                <w:bCs/>
                <w:spacing w:val="-3"/>
              </w:rPr>
              <w:t xml:space="preserve">К. ХЕТАГУРОВ. </w:t>
            </w:r>
            <w:r w:rsidR="00F272D7" w:rsidRPr="00455B2C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455B2C">
              <w:rPr>
                <w:rFonts w:ascii="Times New Roman" w:hAnsi="Times New Roman"/>
              </w:rPr>
              <w:t>Жизнь и творчество (обзор).</w:t>
            </w:r>
            <w:r w:rsidR="00A55B05" w:rsidRPr="00455B2C">
              <w:rPr>
                <w:rFonts w:ascii="Times New Roman" w:hAnsi="Times New Roman"/>
              </w:rPr>
              <w:t xml:space="preserve"> </w:t>
            </w:r>
            <w:r w:rsidRPr="00455B2C">
              <w:rPr>
                <w:rFonts w:ascii="Times New Roman" w:hAnsi="Times New Roman"/>
                <w:bCs/>
                <w:spacing w:val="-3"/>
              </w:rPr>
              <w:t xml:space="preserve">Стихотворения </w:t>
            </w:r>
            <w:r w:rsidRPr="00455B2C">
              <w:rPr>
                <w:rFonts w:ascii="Times New Roman" w:hAnsi="Times New Roman"/>
                <w:bCs/>
                <w:i/>
                <w:spacing w:val="-3"/>
              </w:rPr>
              <w:t>из сборника «Осетинская лира».</w:t>
            </w:r>
            <w:r w:rsidR="00A30D8A" w:rsidRPr="00455B2C">
              <w:rPr>
                <w:rFonts w:ascii="Times New Roman" w:hAnsi="Times New Roman"/>
                <w:bCs/>
                <w:i/>
                <w:spacing w:val="-3"/>
              </w:rPr>
              <w:t xml:space="preserve"> </w:t>
            </w:r>
            <w:r w:rsidRPr="00455B2C">
              <w:rPr>
                <w:rFonts w:ascii="Times New Roman" w:hAnsi="Times New Roman"/>
              </w:rPr>
              <w:t>Поэзия Хетагурова и фольклор. Близость творчества Хетагурова поэзии Н. А. Некрасова. Изображение тяжелой жизни простого народа, тема женской судьбы, образ горянки. Специфика художественной образности в русскоязычных произведениях поэта.</w:t>
            </w:r>
          </w:p>
        </w:tc>
      </w:tr>
    </w:tbl>
    <w:p w14:paraId="70EE99BE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0C8D00BE" w14:textId="77777777" w:rsidR="00DC33B1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55B2C">
        <w:rPr>
          <w:rFonts w:ascii="Times New Roman" w:hAnsi="Times New Roman"/>
          <w:b/>
          <w:sz w:val="28"/>
          <w:szCs w:val="28"/>
          <w:u w:val="single"/>
        </w:rPr>
        <w:t>11 класс</w:t>
      </w:r>
    </w:p>
    <w:p w14:paraId="18623019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053"/>
        <w:gridCol w:w="7578"/>
      </w:tblGrid>
      <w:tr w:rsidR="00455B2C" w:rsidRPr="009C6E23" w14:paraId="168A84EA" w14:textId="77777777" w:rsidTr="00A63AC8">
        <w:tc>
          <w:tcPr>
            <w:tcW w:w="825" w:type="dxa"/>
          </w:tcPr>
          <w:p w14:paraId="09DBF5F8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3" w:type="dxa"/>
          </w:tcPr>
          <w:p w14:paraId="5677D820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7578" w:type="dxa"/>
          </w:tcPr>
          <w:p w14:paraId="4EAB23D5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455B2C" w:rsidRPr="009C6E23" w14:paraId="75026AF8" w14:textId="77777777" w:rsidTr="00A63AC8">
        <w:tc>
          <w:tcPr>
            <w:tcW w:w="825" w:type="dxa"/>
          </w:tcPr>
          <w:p w14:paraId="5B19B303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53" w:type="dxa"/>
          </w:tcPr>
          <w:p w14:paraId="03F5682A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Реализм </w:t>
            </w:r>
            <w:r w:rsidRPr="009C6E23"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  <w:t xml:space="preserve">XX </w:t>
            </w:r>
            <w:r w:rsidR="000F3F91" w:rsidRPr="009C6E23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         </w:t>
            </w:r>
            <w:r w:rsidRPr="009C6E23">
              <w:rPr>
                <w:rFonts w:ascii="Times New Roman" w:eastAsiaTheme="minorEastAsia" w:hAnsi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7578" w:type="dxa"/>
          </w:tcPr>
          <w:p w14:paraId="78A9C036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sz w:val="24"/>
                <w:szCs w:val="24"/>
              </w:rPr>
              <w:t xml:space="preserve">Традиции и новаторство в литературе рубежа </w:t>
            </w:r>
            <w:r w:rsidRPr="009C6E23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-</w:t>
            </w:r>
            <w:r w:rsidRPr="009C6E2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в.в. Реализм и модернизм. Трагиче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 xml:space="preserve">ские события первой половины XX в. и их отражение в русской литературе и литературах других народов России. Конфликт человека и эпохи. Развитие реалистической литературы, ее основные темы и герои. Советская литература и 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t>ли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softHyphen/>
              <w:t>тература русской эмиграции. «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Социалистический реализм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t>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. Художественная объективность и тен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 xml:space="preserve">денциозность в освещении 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t>исторических событий. Проблема «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художник и власть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t>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3FD739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И. А. Бунин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«</w:t>
            </w:r>
            <w:r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Вечер», «Не устану воспевать вас, звезды!..», «Последний шмель»</w:t>
            </w:r>
            <w:r w:rsidR="00A63AC8"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, «У зверя есть гнездо, у птицы есть нора…», «И цветы, и шмели, и трава, и колосья…», «Аленушка»</w:t>
            </w:r>
            <w:r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Философичность и тонкий лиризм стихотворений Бунина. Пейзажная лирика поэта. Традиционные темы русской поэзии в ли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>рике Бунина. Рассказы: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«Господин из Сан-Франциско», «Чистый понедельник», «Антоновские яблоки», «Темные аллеи»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.</w:t>
            </w:r>
            <w:r w:rsidR="00A63AC8"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Развитие традиций русской классической литературы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t xml:space="preserve"> в прозе Бунина. Тема угасания «дво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softHyphen/>
              <w:t xml:space="preserve">рянских гнезд» в рассказе </w:t>
            </w:r>
            <w:r w:rsidR="00A63AC8" w:rsidRPr="009C6E23">
              <w:rPr>
                <w:rFonts w:ascii="Times New Roman" w:hAnsi="Times New Roman"/>
                <w:i/>
                <w:sz w:val="24"/>
                <w:szCs w:val="24"/>
              </w:rPr>
              <w:t>«Антоновские яблоки»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t>«Веч</w:t>
            </w:r>
            <w:r w:rsidR="00A63AC8" w:rsidRPr="009C6E23">
              <w:rPr>
                <w:rFonts w:ascii="Times New Roman" w:hAnsi="Times New Roman"/>
                <w:sz w:val="24"/>
                <w:szCs w:val="24"/>
              </w:rPr>
              <w:softHyphen/>
              <w:t xml:space="preserve">ные»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темы в рассказах Бунина (счастье и трагедия любви, связь человека с миром природы, вера и память о прошлом). Роль художе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детали. Символика бунинской прозы. </w:t>
            </w:r>
          </w:p>
          <w:p w14:paraId="63306612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А. И. Куприн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Жизнь и творчество (обзор</w:t>
            </w: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). </w:t>
            </w:r>
            <w:r w:rsidRPr="009C6E23">
              <w:rPr>
                <w:rStyle w:val="25"/>
                <w:sz w:val="24"/>
                <w:szCs w:val="24"/>
              </w:rPr>
              <w:t xml:space="preserve">Повесть «Гранатовый браслет».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Своеобразие сюжета повести. Символический смысл художественных деталей, поэтическое изображение природы. Мастерство психологиче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ского анализа. Роль эпиграфа в повести, смысл финала</w:t>
            </w: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Повесть</w:t>
            </w: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>«Олеся».</w:t>
            </w:r>
            <w:r w:rsidR="005D6A7D"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Утвер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ждение любви как высшей ценности.</w:t>
            </w:r>
          </w:p>
          <w:p w14:paraId="6144EA9C" w14:textId="316225AE" w:rsidR="006F772B" w:rsidRPr="009C6E23" w:rsidRDefault="006F772B" w:rsidP="009C6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Л. Н. Андреев.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«Иуда Искариот»</w:t>
            </w:r>
          </w:p>
          <w:p w14:paraId="52C89B80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М. Горький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 xml:space="preserve">Рассказ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  <w:shd w:val="clear" w:color="auto" w:fill="FFFFFF"/>
              </w:rPr>
              <w:t>«Старуха Изергиль»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Романтизм ранних рассказов Горького. Проблема героя в прозе писателя. Тема поиска смысла жизни. Проблемы гордости и свободы.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Соотношение романтического идеала и действи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 xml:space="preserve">тельности в философской концепции Горького. Прием контраста, особая роль пейзажа и портрета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в рассказах писателя. Своеобразие композиции рассказа.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Пьеса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«На дне».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Сотрудничество писат</w:t>
            </w:r>
            <w:r w:rsidR="005D6A7D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еля с Художественным театром. «На дне»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как социально- философская драма. Смысл названия пьесы. 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столкновение: правда факта (Бубнов), правда утешительной лжи (Лука), прав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 xml:space="preserve">да веры в человека (Сатин). Проблема счастья в пьесе. Особая роль авторских ремарок, песен, притч, литературных цитат. Новаторство Горького-драматурга. Афористичность языка.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Сочинение по творчеству М. Горького.</w:t>
            </w:r>
          </w:p>
        </w:tc>
      </w:tr>
      <w:tr w:rsidR="00455B2C" w:rsidRPr="009C6E23" w14:paraId="02A3A427" w14:textId="77777777" w:rsidTr="00A63AC8">
        <w:tc>
          <w:tcPr>
            <w:tcW w:w="825" w:type="dxa"/>
          </w:tcPr>
          <w:p w14:paraId="78CE9464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53" w:type="dxa"/>
          </w:tcPr>
          <w:p w14:paraId="281FBA8A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Модернизм конца XIX – ХХ века </w:t>
            </w:r>
          </w:p>
          <w:p w14:paraId="6443FD7F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14:paraId="1F60E846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</w:pPr>
            <w:r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>С</w:t>
            </w:r>
            <w:r w:rsidR="005D6A7D"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>еребряный век</w:t>
            </w:r>
            <w:r w:rsidR="005D6A7D"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 как своеобразный «русский ренессанс»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5D6A7D"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 Л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итературные течения поэзии русского модернизма: символизм, акмеизм, футуризм. Поэты, творившие вне литературных течений: И. Ф. Анненский, М. И. Цветаева.</w:t>
            </w:r>
          </w:p>
          <w:p w14:paraId="63BB97ED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>Символизм</w:t>
            </w:r>
            <w:r w:rsidR="006466FC" w:rsidRPr="009C6E23">
              <w:rPr>
                <w:rFonts w:ascii="Times New Roman" w:hAnsi="Times New Roman"/>
                <w:szCs w:val="24"/>
              </w:rPr>
              <w:t>.</w:t>
            </w:r>
            <w:r w:rsidRPr="009C6E23">
              <w:rPr>
                <w:rFonts w:ascii="Times New Roman" w:hAnsi="Times New Roman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</w:t>
            </w:r>
            <w:r w:rsidR="006466FC" w:rsidRPr="009C6E23">
              <w:rPr>
                <w:rFonts w:ascii="Times New Roman" w:eastAsia="Calibri" w:hAnsi="Times New Roman"/>
                <w:b w:val="0"/>
                <w:szCs w:val="24"/>
              </w:rPr>
              <w:t>ра в процессе творчества, идея «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творимой </w:t>
            </w:r>
            <w:r w:rsidR="006466FC" w:rsidRPr="009C6E23">
              <w:rPr>
                <w:rFonts w:ascii="Times New Roman" w:eastAsia="Calibri" w:hAnsi="Times New Roman"/>
                <w:b w:val="0"/>
                <w:szCs w:val="24"/>
              </w:rPr>
              <w:t>легенды». Музыкальность стиха. «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Старшие символисты</w:t>
            </w:r>
            <w:r w:rsidR="006466FC" w:rsidRPr="009C6E23">
              <w:rPr>
                <w:rFonts w:ascii="Times New Roman" w:eastAsia="Calibri" w:hAnsi="Times New Roman"/>
                <w:b w:val="0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(В. Я. Брюсов, К.</w:t>
            </w:r>
            <w:r w:rsidR="006466FC"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Д. Бальмонт, Ф. К. Сологуб) и «младосимволисты»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(А. Белый, А. А. Блок).</w:t>
            </w:r>
          </w:p>
          <w:p w14:paraId="2EC0386A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В. Я. Брюсов.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«Сонет к форме», «Юному поэту», «Грядущие гунны»</w:t>
            </w:r>
            <w:r w:rsidR="00865ED3"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, «Родной язык», «Я»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Основные темы и мотивы поэзии Брюсова. Своеобразие решения темы поэта и поэзии. Культ формы в лирике Брюсова.</w:t>
            </w:r>
          </w:p>
          <w:p w14:paraId="0713AF80" w14:textId="77777777" w:rsidR="002B1BAE" w:rsidRPr="009C6E23" w:rsidRDefault="002B1BAE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color w:val="FF000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К. Д. Бальмонт.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«Я мечтою ловил уходящие тени…», «Безглагольность», «Я в этот мир пришел, чтоб видеть солнце…», «Слова-хамелеоны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», </w:t>
            </w:r>
            <w:r w:rsidRPr="009C6E23">
              <w:rPr>
                <w:rFonts w:ascii="Times New Roman" w:hAnsi="Times New Roman"/>
                <w:b w:val="0"/>
                <w:szCs w:val="24"/>
              </w:rPr>
              <w:t>«</w:t>
            </w:r>
            <w:r w:rsidRPr="009C6E23">
              <w:rPr>
                <w:rFonts w:ascii="Times New Roman" w:hAnsi="Times New Roman"/>
                <w:b w:val="0"/>
                <w:i/>
                <w:szCs w:val="24"/>
              </w:rPr>
              <w:t>Бессонница. Гомер. Тугие паруса…», «За гремучую доблесть грядущих веков…», «Ленинград», «Мы живём, под собою не чуя страны…»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 xml:space="preserve">.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Основные темы и мотивы поэзии Бальмонта. Музыкальность стиха, изящество образов</w:t>
            </w:r>
          </w:p>
          <w:p w14:paraId="1BED8C14" w14:textId="07EC15F9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А. Белый.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«Раздумье», «Русь», «Родине»</w:t>
            </w:r>
            <w:r w:rsidR="00865ED3"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.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Интуитивное постижение действительности. Тема родины, б</w:t>
            </w:r>
            <w:r w:rsidR="00865ED3" w:rsidRPr="009C6E23">
              <w:rPr>
                <w:rFonts w:ascii="Times New Roman" w:eastAsia="Calibri" w:hAnsi="Times New Roman"/>
                <w:b w:val="0"/>
                <w:szCs w:val="24"/>
              </w:rPr>
              <w:t>оль и тревога за судьбы России.</w:t>
            </w:r>
          </w:p>
          <w:p w14:paraId="0323A6DF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Акмеизм.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Истоки акмеизма. Программа акмеизма в статье Н. С. Гу</w:t>
            </w:r>
            <w:r w:rsidR="00865ED3" w:rsidRPr="009C6E23">
              <w:rPr>
                <w:rFonts w:ascii="Times New Roman" w:eastAsia="Calibri" w:hAnsi="Times New Roman"/>
                <w:b w:val="0"/>
                <w:szCs w:val="24"/>
              </w:rPr>
              <w:t>милева «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Наследие символизма и акмеизм</w:t>
            </w:r>
            <w:r w:rsidR="00865ED3" w:rsidRPr="009C6E23">
              <w:rPr>
                <w:rFonts w:ascii="Times New Roman" w:eastAsia="Calibri" w:hAnsi="Times New Roman"/>
                <w:b w:val="0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. Утверждение акмеистами красо</w:t>
            </w:r>
            <w:r w:rsidR="00865ED3" w:rsidRPr="009C6E23">
              <w:rPr>
                <w:rFonts w:ascii="Times New Roman" w:eastAsia="Calibri" w:hAnsi="Times New Roman"/>
                <w:b w:val="0"/>
                <w:szCs w:val="24"/>
              </w:rPr>
              <w:t>ты земной жизни, возвращение к «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прекрасной ясности</w:t>
            </w:r>
            <w:r w:rsidR="00865ED3" w:rsidRPr="009C6E23">
              <w:rPr>
                <w:rFonts w:ascii="Times New Roman" w:eastAsia="Calibri" w:hAnsi="Times New Roman"/>
                <w:b w:val="0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, создание зримых образов конкретного мира. Идея поэта-ремесленника. </w:t>
            </w:r>
          </w:p>
          <w:p w14:paraId="09C5770E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Н. С. Гумилев.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«Жираф», «Волшебная скрипка», «Заблудившийся трамвай»</w:t>
            </w:r>
            <w:r w:rsidR="00C754B5"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>,</w:t>
            </w:r>
            <w:r w:rsidR="00C754B5" w:rsidRPr="009C6E23">
              <w:rPr>
                <w:rFonts w:ascii="Times New Roman" w:eastAsia="Calibri" w:hAnsi="Times New Roman"/>
                <w:szCs w:val="24"/>
                <w:shd w:val="clear" w:color="auto" w:fill="FFFFFF"/>
              </w:rPr>
              <w:t xml:space="preserve"> </w:t>
            </w:r>
            <w:r w:rsidR="00C754B5"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 xml:space="preserve">«Андрей Рублев».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Героизация действительности в поэзии Гумилева, романтическая традиция в его лирике. Своеобразие лирических сюжетов. Экзотическое, фантастическое и прозаическое в поэзии Гумилева.</w:t>
            </w:r>
          </w:p>
          <w:p w14:paraId="777516D9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Футуризм.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Манифесты футуризма, их пафос и пр</w:t>
            </w:r>
            <w:r w:rsidR="00C754B5" w:rsidRPr="009C6E23">
              <w:rPr>
                <w:rFonts w:ascii="Times New Roman" w:eastAsia="Calibri" w:hAnsi="Times New Roman"/>
                <w:b w:val="0"/>
                <w:szCs w:val="24"/>
              </w:rPr>
              <w:t>облематика. Поэт как миссионер «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нового искусства</w:t>
            </w:r>
            <w:r w:rsidR="00C754B5" w:rsidRPr="009C6E23">
              <w:rPr>
                <w:rFonts w:ascii="Times New Roman" w:eastAsia="Calibri" w:hAnsi="Times New Roman"/>
                <w:b w:val="0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. Декларация о разрыве с традицией, </w:t>
            </w:r>
            <w:r w:rsidR="00C754B5" w:rsidRPr="009C6E23">
              <w:rPr>
                <w:rFonts w:ascii="Times New Roman" w:eastAsia="Calibri" w:hAnsi="Times New Roman"/>
                <w:b w:val="0"/>
                <w:szCs w:val="24"/>
              </w:rPr>
              <w:t>абсолютизация «самовитого»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Группы футури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lastRenderedPageBreak/>
              <w:t>стов: эгофутуристы (И. Северянин), кубофутуристы (В.</w:t>
            </w:r>
            <w:r w:rsidR="00C754B5"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В. Маяковский, В. Хлебников), «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Центрифуга</w:t>
            </w:r>
            <w:r w:rsidR="00C754B5" w:rsidRPr="009C6E23">
              <w:rPr>
                <w:rFonts w:ascii="Times New Roman" w:eastAsia="Calibri" w:hAnsi="Times New Roman"/>
                <w:b w:val="0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</w:t>
            </w:r>
            <w:r w:rsidR="00A55B05"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         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(Б. Л. Пастернак).</w:t>
            </w:r>
          </w:p>
          <w:p w14:paraId="61FA6D98" w14:textId="2996C0B2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>И. Северянин</w:t>
            </w:r>
            <w:r w:rsidR="00C754B5" w:rsidRPr="009C6E23">
              <w:rPr>
                <w:rFonts w:ascii="Times New Roman" w:hAnsi="Times New Roman"/>
                <w:szCs w:val="24"/>
              </w:rPr>
              <w:t>.</w:t>
            </w:r>
            <w:r w:rsidRPr="009C6E23">
              <w:rPr>
                <w:rFonts w:ascii="Times New Roman" w:hAnsi="Times New Roman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Жизнь и творчество (обзор).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>Стихотворения: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«Интродукция», «Эпилог» («Я, гений Игорь-Северянин…»),  «Двусмысленная слава»</w:t>
            </w:r>
            <w:r w:rsidR="009C6E23"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szCs w:val="24"/>
                <w:shd w:val="clear" w:color="auto" w:fill="FFFFFF"/>
              </w:rPr>
              <w:t>(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>возможен выбор трех других стихотворений).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Эмоциональная взволнованность и ироничность поэзии Северянина, оригинальность его словотворчества</w:t>
            </w:r>
          </w:p>
          <w:p w14:paraId="5F4B4AFD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В. В. Хлебников 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Жизнь и творчество (обзор).</w:t>
            </w:r>
            <w:r w:rsidR="007D6523" w:rsidRPr="009C6E23">
              <w:rPr>
                <w:rFonts w:ascii="Times New Roman" w:eastAsia="Calibri" w:hAnsi="Times New Roman"/>
                <w:b w:val="0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 w:val="0"/>
                <w:szCs w:val="24"/>
                <w:shd w:val="clear" w:color="auto" w:fill="FFFFFF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>«Заклятие смехом», «Бобэоби пелись губы…», «Еще раз, еще раз…»</w:t>
            </w:r>
            <w:r w:rsidR="007D6523" w:rsidRPr="009C6E23">
              <w:rPr>
                <w:rFonts w:ascii="Times New Roman" w:eastAsia="Calibri" w:hAnsi="Times New Roman"/>
                <w:b w:val="0"/>
                <w:i/>
                <w:szCs w:val="24"/>
                <w:shd w:val="clear" w:color="auto" w:fill="FFFFFF"/>
              </w:rPr>
              <w:t xml:space="preserve">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Слово в художественном мире поэзии Хлебникова. Поэтические эксперименты. Хлебников как поэт-философ.</w:t>
            </w:r>
          </w:p>
          <w:p w14:paraId="6688C5E4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eastAsia="Calibri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 xml:space="preserve">Крестьянская поэзия.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Продолжение традиций русской реалистической крестьянской поэзии XIX в. в творчестве Н. А. Клюева, С. А. Есенина.</w:t>
            </w:r>
          </w:p>
          <w:p w14:paraId="281CB0F1" w14:textId="77777777" w:rsidR="006621AC" w:rsidRPr="009C6E23" w:rsidRDefault="006621AC" w:rsidP="009C6E23">
            <w:pPr>
              <w:pStyle w:val="FR30"/>
              <w:spacing w:before="0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9C6E23">
              <w:rPr>
                <w:rFonts w:ascii="Times New Roman" w:hAnsi="Times New Roman"/>
                <w:szCs w:val="24"/>
              </w:rPr>
              <w:t>Н. А. Клюев.</w:t>
            </w:r>
            <w:r w:rsidRPr="009C6E23">
              <w:rPr>
                <w:rFonts w:ascii="Times New Roman" w:hAnsi="Times New Roman"/>
                <w:b w:val="0"/>
                <w:szCs w:val="24"/>
              </w:rPr>
              <w:t xml:space="preserve"> Жизнь и творчество (обзор).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>Стихотворения: «</w:t>
            </w:r>
            <w:r w:rsidRPr="009C6E23">
              <w:rPr>
                <w:rFonts w:ascii="Times New Roman" w:eastAsia="Calibri" w:hAnsi="Times New Roman"/>
                <w:b w:val="0"/>
                <w:i/>
                <w:szCs w:val="24"/>
              </w:rPr>
              <w:t>Осинушка», «Я люблю цыганские кочевья...», «Из подвалов, из темных углов...»</w:t>
            </w:r>
            <w:r w:rsidR="007D6523" w:rsidRPr="009C6E23">
              <w:rPr>
                <w:rFonts w:ascii="Times New Roman" w:eastAsia="Calibri" w:hAnsi="Times New Roman"/>
                <w:b w:val="0"/>
                <w:i/>
                <w:szCs w:val="24"/>
              </w:rPr>
              <w:t xml:space="preserve">. </w:t>
            </w:r>
            <w:r w:rsidRPr="009C6E23">
              <w:rPr>
                <w:rFonts w:ascii="Times New Roman" w:eastAsia="Calibri" w:hAnsi="Times New Roman"/>
                <w:b w:val="0"/>
                <w:szCs w:val="24"/>
              </w:rPr>
              <w:t xml:space="preserve">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      </w:r>
          </w:p>
          <w:p w14:paraId="6FBCE3B7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А. А. Блок. 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«Незнакомка», «Россия», «Ночь, улица, фонарь, аптека...», «В ресто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softHyphen/>
              <w:t>ране», «Река раскинулась. Течет, грустит лениво...» (из цикла «На поле Куликовом»), «На железной дороге». «Вхожу я в темные храмы...», «О, я хочу безумно жить</w:t>
            </w:r>
            <w:r w:rsidR="007D6523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...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.»,</w:t>
            </w:r>
            <w:r w:rsidR="007D6523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«Скифы»</w:t>
            </w:r>
            <w:r w:rsidR="007D6523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, «О, весна, без конца и без краю…»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,</w:t>
            </w:r>
            <w:r w:rsidR="00A55B05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«Рожденные в года глухие…»</w:t>
            </w:r>
            <w:r w:rsidR="007D6523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</w:t>
            </w:r>
            <w:r w:rsidR="007D6523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</w:t>
            </w:r>
            <w:r w:rsidR="007D6523" w:rsidRPr="009C6E23">
              <w:rPr>
                <w:rFonts w:ascii="Times New Roman" w:hAnsi="Times New Roman"/>
                <w:sz w:val="24"/>
                <w:szCs w:val="24"/>
              </w:rPr>
              <w:t>ода в творчестве Блока. Образы «страшного мира»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. Соотношение идеала и действительности в лирике Блока. Тема Родины и основной пафос патриотических стихотворений. Тема ист</w:t>
            </w:r>
            <w:r w:rsidR="007D6523" w:rsidRPr="009C6E23">
              <w:rPr>
                <w:rFonts w:ascii="Times New Roman" w:hAnsi="Times New Roman"/>
                <w:sz w:val="24"/>
                <w:szCs w:val="24"/>
              </w:rPr>
              <w:t>орического пути России в цикле «На поле Куликовом» и стихотворении «Скифы»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. Лирический герой поэзии Блока, его эволюция.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Поэма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«Двенадцать».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>ста и многозначность финала поэмы. Авторская позиция и способы ее выражения в поэме.</w:t>
            </w:r>
            <w:r w:rsidR="002F6D48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Сочинение по творчеству А. А. Блока.</w:t>
            </w:r>
          </w:p>
          <w:p w14:paraId="3C78DF56" w14:textId="176B3E44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М.И. Цветаева.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«Моим стихам, написанным так рано...», «Стихи к Блоку» («Имя твое - птица в руке...»), «Кто создан из камня, кто создан из глины...», «Тоска по родине! Давно...», «Идешь, на меня похожий...», «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Все повторяю первый стих…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»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, </w:t>
            </w:r>
            <w:r w:rsidR="007226B1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«Куст», 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«Мне нравится, что вы больны не мной…»</w:t>
            </w:r>
            <w:r w:rsidR="00271762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Основные темы творчества Цветаевой. Конфликт быта и бытия, времени и вечности, поэзия как напряженный монолог-исповедь. Фольклорные и литературные образы и мотивы в лирике Цветаевой. Своеобразие поэтического стиля.</w:t>
            </w:r>
          </w:p>
          <w:p w14:paraId="041CC9D3" w14:textId="2919A530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О. Э. Мандельштам.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  <w:lang w:val="en-US"/>
              </w:rPr>
              <w:t>NotreDame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», «Бессонница. Гомер. Тугие паруса...», «За гре</w:t>
            </w:r>
            <w:r w:rsidR="00E72ECC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мучую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  <w:vertAlign w:val="superscript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доблесть грядущих веков...», «Я вернулся в мой город, знакомый до слез...»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lastRenderedPageBreak/>
              <w:t>«Невыразимая печаль», «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  <w:lang w:val="en-US"/>
              </w:rPr>
              <w:t>Tristia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»</w:t>
            </w:r>
            <w:r w:rsidR="00271762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Историзм поэтического мышления Мандельштама, ассоциативная манера его письма.  Представление о поэте как хранителе культуры. Мифологические и литературные образы в поэзии Мандельштама.</w:t>
            </w:r>
          </w:p>
          <w:p w14:paraId="5F77667D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А. А. Ахматова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«Песня последней встречи», «Сжала руки под темной вуалью. «Мне ни к чему одические рати...», «Мне голос был. Он звал...», «Родная земля», «Я научилась 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просто,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мудро жить...», «Бывает так: какая-то исто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ма...»</w:t>
            </w:r>
            <w:r w:rsidR="00A051DF"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, «Не с теми я, кто бросил землю...»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Отражение в лирике Ахматовой глубины человеческих переживаний. Темы</w:t>
            </w:r>
            <w:r w:rsidRPr="009C6E2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любви и искус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ства. Патриотизм и гражданственность поэзии Ахматовой. Разговорность интонации музыкальность стиха. Фольклорные и литературные образы и мотивы в лирике Ахматовой.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Поэма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«Реквием».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</w:t>
            </w:r>
            <w:r w:rsidR="00E72ECC" w:rsidRPr="009C6E23">
              <w:rPr>
                <w:rFonts w:ascii="Times New Roman" w:hAnsi="Times New Roman"/>
                <w:sz w:val="24"/>
                <w:szCs w:val="24"/>
              </w:rPr>
              <w:t>«Реквиема»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. Особенности жанра и композиции поэмы, роль эпиграфа, посвящения и эпилога. 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Сочинение по творчеству А. А. Ахматовой. </w:t>
            </w:r>
          </w:p>
        </w:tc>
      </w:tr>
      <w:tr w:rsidR="00455B2C" w:rsidRPr="009C6E23" w14:paraId="31765AE6" w14:textId="77777777" w:rsidTr="00A63AC8">
        <w:tc>
          <w:tcPr>
            <w:tcW w:w="825" w:type="dxa"/>
          </w:tcPr>
          <w:p w14:paraId="5ADD1E5E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53" w:type="dxa"/>
          </w:tcPr>
          <w:p w14:paraId="6FE2F0D0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советского времени </w:t>
            </w:r>
          </w:p>
          <w:p w14:paraId="703D4549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14:paraId="7997E6BF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В. В. Маяковский.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«А вы могли бы?», «Послушайте!», «Скрипка и немножко нервно», «Лиличка!», «Юбилейное», «Прозаседавшиеся», «Нате!», «Разговор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 xml:space="preserve"> с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фининспектором о поэзии», «Письмо Татьяне Яковлевой», </w:t>
            </w:r>
            <w:r w:rsidR="00A051DF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«Сергею Есенину»,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«Левый марш», «Ода революции», Поэма «Облако в штанах»</w:t>
            </w:r>
            <w:r w:rsidR="00A051DF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, «Во весь голос» (вступление).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Маяковский и футуризм. Дух бунтарства в ранней лирике. Поэт и революция, пафос рево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люционного переустройства мира. Новаторство  Маяковского (ритмика, рифма, неологизмы, ги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перболичность, пластика образов, неожиданные метафоры, необычность строфики и графики сти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ха). Особенности любовной лирики. Тема поэта и поэзии, осмысление проблемы художника и времени. Сатирические образы в творчестве Маяковского.</w:t>
            </w:r>
          </w:p>
          <w:p w14:paraId="537C1683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С. А. Есенин.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Стихотворения: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="00A051DF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Гой ты, Русь, моя родная!..» «Не бродить, не мять в кустах багря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softHyphen/>
              <w:t xml:space="preserve">ных...», «Мы теперь уходим 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понемногу...», «Письмо матери»,</w:t>
            </w:r>
            <w:r w:rsidR="00A051DF"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«Спит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ковыль. Равнина доро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softHyphen/>
              <w:t>гая...», «Шаганэ ты моя, Шаганэ...»,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 xml:space="preserve"> «Не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жалею, 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 xml:space="preserve">не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зову, 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не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плачу...», «Русь Советская», «Письмо к женщине», «Собаке Качалова», «Я покинул родимый дом...», «Неуютная жидкая лунность...»</w:t>
            </w:r>
            <w:r w:rsidR="00A051DF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, «Я последний поэт деревни…», «До свиданья, друг мой, до свиданья!..»</w:t>
            </w:r>
          </w:p>
          <w:p w14:paraId="5A78736F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sz w:val="24"/>
                <w:szCs w:val="24"/>
              </w:rPr>
              <w:t>Традиции А. С. Пушкина и А.В. Кольцова в есенинской лирике. Тема родины в поэзии Есенина. Отражение в лирике особой связи природы и человека. Цветопись, сквозные образы ли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рики Есенина. Светлое и трагическое в поэзии Есенина. Тема быстротечности человеческого бы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тия в поздней лирике поэта. Народно-песенная основа, музыкальность лирики Есенина.</w:t>
            </w:r>
            <w:r w:rsidR="00A051DF" w:rsidRPr="009C6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Сочинение по творчеству В. В. Маяковского и С. А. Есенина.</w:t>
            </w:r>
          </w:p>
          <w:p w14:paraId="59F14CFA" w14:textId="3A960DA8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Б. Л. Пастернак.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«Февраль. Достать чернил и плакать!..», «Определение поэзии», «Во всем мне хочется дойти...», «Гамлет», «Зимняя ночь»</w:t>
            </w:r>
            <w:r w:rsidRPr="009C6E23">
              <w:rPr>
                <w:rFonts w:ascii="Times New Roman" w:eastAsia="Calibri" w:hAnsi="Times New Roman"/>
                <w:i/>
                <w:sz w:val="24"/>
                <w:szCs w:val="24"/>
                <w:shd w:val="clear" w:color="auto" w:fill="FFFFFF"/>
              </w:rPr>
              <w:t>,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«Снег идет», «Быть знаменитым некрасиво...»</w:t>
            </w:r>
            <w:r w:rsidR="00AC654B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, «Любить иных – тяжелый крест…»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Поэтическая эволюция Пастернака: от сложности языка к простоте поэти</w:t>
            </w:r>
            <w:r w:rsidRPr="009C6E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ческого слога.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 разговорного языка. </w:t>
            </w:r>
            <w:r w:rsidRPr="009C6E23">
              <w:rPr>
                <w:rFonts w:ascii="Times New Roman" w:eastAsia="Calibri" w:hAnsi="Times New Roman"/>
                <w:iCs/>
                <w:sz w:val="24"/>
                <w:szCs w:val="24"/>
              </w:rPr>
              <w:t>Роман</w:t>
            </w:r>
            <w:r w:rsidRPr="009C6E23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«Доктор Живаго»</w:t>
            </w:r>
            <w:r w:rsidRPr="009C6E23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iCs/>
                <w:sz w:val="24"/>
                <w:szCs w:val="24"/>
              </w:rPr>
              <w:t>(обзор).</w:t>
            </w:r>
            <w:r w:rsidRPr="009C6E23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История созд</w:t>
            </w:r>
            <w:r w:rsidR="00AC654B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ания и публикации романа. Цикл «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Стихотворения Юрия Живаго</w:t>
            </w:r>
            <w:r w:rsidR="00AC654B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его</w:t>
            </w:r>
            <w:r w:rsidR="00AC654B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связь </w:t>
            </w:r>
            <w:r w:rsidRPr="009C6E23">
              <w:rPr>
                <w:rFonts w:ascii="Times New Roman" w:eastAsia="Calibri" w:hAnsi="Times New Roman"/>
                <w:bCs/>
                <w:smallCaps/>
                <w:sz w:val="24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с общей проблематикой романа.</w:t>
            </w:r>
          </w:p>
          <w:p w14:paraId="192302FE" w14:textId="77777777" w:rsidR="00AC654B" w:rsidRPr="009C6E23" w:rsidRDefault="00AC654B" w:rsidP="009C6E23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Е.И. Замятин.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Роман-антиутопия  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>«Мы».</w:t>
            </w:r>
          </w:p>
          <w:p w14:paraId="339C1E55" w14:textId="074469D7" w:rsidR="006F772B" w:rsidRPr="009C6E23" w:rsidRDefault="006F772B" w:rsidP="009C6E23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Н.А. Островский.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</w:t>
            </w:r>
            <w:r w:rsidRPr="009C6E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«Как закалялась сталь»</w:t>
            </w:r>
          </w:p>
          <w:p w14:paraId="6F367A86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М. А. Булгаков.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Роман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«Мастер и Маргарита».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ки. Москва и Ершалаим. Образы Воланда и его свиты. Библейские мотивы и образы в романе. Че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ловеческое и божественное в облике Иешуа.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</w:t>
            </w:r>
            <w:r w:rsidR="00431CBA" w:rsidRPr="009C6E23">
              <w:rPr>
                <w:rFonts w:ascii="Times New Roman" w:hAnsi="Times New Roman"/>
                <w:sz w:val="24"/>
                <w:szCs w:val="24"/>
              </w:rPr>
              <w:t xml:space="preserve"> «Мастер и Маргарита»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Сочинение по творчеству М. А. Булгакова. </w:t>
            </w:r>
          </w:p>
          <w:p w14:paraId="180765FC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А. П. Платонов.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 xml:space="preserve">Повесть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  <w:shd w:val="clear" w:color="auto" w:fill="FFFFFF"/>
              </w:rPr>
              <w:t>«Котлован»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</w:t>
            </w:r>
            <w:r w:rsidR="002F6D48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Традиции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Салтыкова-Щедрина в прозе Платонова. Высокий пафос и острая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сатира в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Котловане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. Утопич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еские идеи «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общей жизни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как основа сюжета повести.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Непростые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 xml:space="preserve">»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простые герои Платонова. Тема смерти в повести. Самобытность языка и стиля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писателя.</w:t>
            </w:r>
          </w:p>
          <w:p w14:paraId="6EE03F66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М. А. Шолохов.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Роман-эпопея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«Тихий Дон»</w:t>
            </w:r>
            <w:r w:rsidR="00AC654B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История создания</w:t>
            </w:r>
            <w:r w:rsidR="00AC654B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романа. Широта эпического повествования. Сложность авторской пози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>ции. Система образов в романе. Семья Мелеховых, быт и нравы донского казачества. Глубина по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 xml:space="preserve">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</w:t>
            </w:r>
            <w:r w:rsidR="00AC654B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как путь поиска правды жизни. «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Вечные</w:t>
            </w:r>
            <w:r w:rsidR="00AC654B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темы в романе: человек и история, война и мир, личность и масса. Утверждение высоких человеческих ценностей. Женские образы. Функция пейзажа в рома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>не. Смысл финала. Художественное своеобразие романа. Язык прозы Шолохова.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Цикл рассказов </w:t>
            </w:r>
            <w:r w:rsidR="00431CBA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«Донские рассказы».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Сочи</w:t>
            </w:r>
            <w:r w:rsidR="00AC654B" w:rsidRPr="009C6E23">
              <w:rPr>
                <w:rFonts w:ascii="Times New Roman" w:eastAsia="Calibri" w:hAnsi="Times New Roman"/>
                <w:sz w:val="24"/>
                <w:szCs w:val="24"/>
              </w:rPr>
              <w:t>нение по роману М. А. Шолохова «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Тихий Дон</w:t>
            </w:r>
            <w:r w:rsidR="00AC654B" w:rsidRPr="009C6E23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2BED1781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Обзор русской литературы второй половины XX века.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Великая Отечественная война и ее художественное осмысление в русской литературе и ли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 xml:space="preserve">тературах других народов России. Новое понимание русской истории. Влияние «оттепели» 60-х годов на развитие литературы. Литературно-художественные журналы, их место в общественном сознании. «Лагерная» тема. «Деревенская» проза. 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идеала; русской литературе и литературах других народов России.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Поэтические искания. Развитие традиционных тем русской лирики (темы любви, гражданского служения, единства человека и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lastRenderedPageBreak/>
              <w:t>природы).</w:t>
            </w:r>
          </w:p>
          <w:p w14:paraId="65D988EE" w14:textId="6566EE79" w:rsidR="006F772B" w:rsidRPr="009C6E23" w:rsidRDefault="006F772B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А.А.Фадеев.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</w:t>
            </w:r>
            <w:r w:rsidRPr="009C6E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«Молодая гвардия»</w:t>
            </w:r>
          </w:p>
          <w:p w14:paraId="41AB759F" w14:textId="77777777" w:rsidR="006621AC" w:rsidRPr="009C6E23" w:rsidRDefault="006621AC" w:rsidP="009C6E23">
            <w:pPr>
              <w:spacing w:line="240" w:lineRule="auto"/>
              <w:ind w:right="34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В. В. Быков.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Повесть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«Сотников»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Нравственная проблематика произведения. Образы Сотникова и Рыбака, две точки зрения в повести. Образы Петра, Демчихи и девочки Баси. Авторская позиция и способы ее выражения в произведении. Мастерство психологического анализа. </w:t>
            </w:r>
          </w:p>
          <w:p w14:paraId="69CC32B8" w14:textId="57CAE6A9" w:rsidR="006621AC" w:rsidRPr="009C6E23" w:rsidRDefault="006621AC" w:rsidP="009C6E23">
            <w:pPr>
              <w:tabs>
                <w:tab w:val="left" w:pos="7328"/>
              </w:tabs>
              <w:spacing w:line="240" w:lineRule="auto"/>
              <w:ind w:left="40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В.Л.Кондратьев.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Повесть 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>«Сашка».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«Лейтенантская» проза. </w:t>
            </w:r>
            <w:r w:rsidRPr="009C6E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Ответственность человека за свои поступки, человек на войне.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Реализм повести.</w:t>
            </w:r>
            <w:r w:rsidR="001963A9" w:rsidRPr="009C6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9A7"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В.О.Богомолов.</w:t>
            </w:r>
            <w:r w:rsidR="009939A7"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"В августе сорок четвертого"</w:t>
            </w:r>
          </w:p>
          <w:p w14:paraId="1D9395C7" w14:textId="1339C0E3" w:rsidR="006621AC" w:rsidRPr="009C6E23" w:rsidRDefault="001963A9" w:rsidP="009C6E23">
            <w:pPr>
              <w:tabs>
                <w:tab w:val="left" w:pos="7328"/>
              </w:tabs>
              <w:spacing w:line="240" w:lineRule="auto"/>
              <w:ind w:left="40" w:right="60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Б.Л. Васильев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 «А зори здесь тихие»</w:t>
            </w:r>
            <w:r w:rsidRPr="009C6E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Женщина на войне.</w:t>
            </w:r>
            <w:r w:rsidR="009939A7" w:rsidRPr="009C6E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621AC"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>В. Некрасов</w:t>
            </w:r>
            <w:r w:rsidR="002F6D48"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="006621AC"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Правда о войне в повести В. Некрасова </w:t>
            </w:r>
            <w:r w:rsidR="006621AC" w:rsidRPr="009C6E23">
              <w:rPr>
                <w:rFonts w:ascii="Times New Roman" w:eastAsia="Calibri" w:hAnsi="Times New Roman"/>
                <w:i/>
                <w:sz w:val="24"/>
                <w:szCs w:val="24"/>
              </w:rPr>
              <w:t>«В окопах Сталинграда»</w:t>
            </w:r>
            <w:r w:rsidR="00F475CB" w:rsidRPr="009C6E23"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</w:p>
          <w:p w14:paraId="6587E8ED" w14:textId="76C32BAB" w:rsidR="009939A7" w:rsidRPr="009C6E23" w:rsidRDefault="009939A7" w:rsidP="009C6E23">
            <w:pPr>
              <w:tabs>
                <w:tab w:val="left" w:pos="7328"/>
              </w:tabs>
              <w:spacing w:line="240" w:lineRule="auto"/>
              <w:ind w:left="40" w:right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Драматургия о Великой Отечественной войне.  </w:t>
            </w: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 С. Розов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«Вечно живые»</w:t>
            </w:r>
          </w:p>
          <w:p w14:paraId="41E5AFC3" w14:textId="7D9DD541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А.Т. Твардовский.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Стихотворения: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«Вся суть в одном-единственном завете...», «Памяти матери», «Я знаю: никакой моей вины...», «Дробится рваный цоколь</w:t>
            </w:r>
            <w:r w:rsidR="002F6D48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="001963A9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монумента...», «О сущем», «Я убит подо Ржевом», «В тот день, когда окончилась война…»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</w:t>
            </w:r>
            <w:r w:rsidR="009939A7" w:rsidRPr="009C6E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FA5A77" w14:textId="6FCF93AD" w:rsidR="009939A7" w:rsidRPr="009C6E23" w:rsidRDefault="009939A7" w:rsidP="009C6E2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Юлия Друнина </w:t>
            </w:r>
            <w:r w:rsidRPr="009C6E23">
              <w:rPr>
                <w:rFonts w:ascii="Times New Roman" w:hAnsi="Times New Roman"/>
                <w:bCs/>
                <w:sz w:val="24"/>
                <w:szCs w:val="24"/>
              </w:rPr>
              <w:t>«Зинка».</w:t>
            </w:r>
          </w:p>
          <w:p w14:paraId="239495B9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 xml:space="preserve">В.Т. Шаламов.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Рассказы: </w:t>
            </w:r>
            <w:r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«Последний замер», </w:t>
            </w:r>
            <w:r w:rsidR="00EB7472"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«На представку», «Сгущенное молоко». «Выходной день».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История создания книги </w:t>
            </w:r>
            <w:r w:rsidR="00431CBA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«Колымских рассказов»</w:t>
            </w:r>
            <w:r w:rsidR="001963A9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. Своеобразие раскрытия «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лагерной</w:t>
            </w:r>
            <w:r w:rsidR="001963A9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темы. Характер повествования.</w:t>
            </w:r>
          </w:p>
          <w:p w14:paraId="1640916F" w14:textId="77777777" w:rsidR="006621AC" w:rsidRPr="009C6E23" w:rsidRDefault="006621AC" w:rsidP="009C6E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А.И. Солженицын.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Повесть 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>«Один день Ивана Денисовича».</w:t>
            </w:r>
            <w:r w:rsidR="001963A9"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Своеобразие раскрытия </w:t>
            </w:r>
            <w:r w:rsidR="001963A9" w:rsidRPr="009C6E23">
              <w:rPr>
                <w:rFonts w:ascii="Times New Roman" w:hAnsi="Times New Roman"/>
                <w:sz w:val="24"/>
                <w:szCs w:val="24"/>
              </w:rPr>
              <w:t>«лагерной»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темы в повести. Проблема русского национального характера в контексте трагической эпохи.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</w:rPr>
              <w:t xml:space="preserve">Роман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</w:rPr>
              <w:t>«Архипе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</w:rPr>
              <w:softHyphen/>
              <w:t xml:space="preserve">лаг Гулаг» 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>(фраг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softHyphen/>
              <w:t>менты).</w:t>
            </w:r>
            <w:r w:rsidR="001963A9"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Отражение в романе трагиче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ского опыта рус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>ской истории.</w:t>
            </w:r>
          </w:p>
          <w:p w14:paraId="4617FDC8" w14:textId="77777777" w:rsidR="006621AC" w:rsidRPr="009C6E23" w:rsidRDefault="006621AC" w:rsidP="009C6E23">
            <w:pPr>
              <w:tabs>
                <w:tab w:val="left" w:pos="427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В.М. Шукшин.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Жизнь и творчество (обзор)</w:t>
            </w:r>
            <w:r w:rsidR="00EB7472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Рассказы: «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Верую!», «Алеша Бесконвойный»</w:t>
            </w:r>
            <w:r w:rsidR="00075201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, «Срезал», «Чудик»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Изображение народного характера и картин народной жизни в рассказах, в шукшинской прозе. Особенности повествовательной манеры Шукшина.</w:t>
            </w:r>
          </w:p>
          <w:p w14:paraId="216FACD0" w14:textId="77777777" w:rsidR="006621AC" w:rsidRPr="009C6E23" w:rsidRDefault="00075201" w:rsidP="009C6E23">
            <w:pPr>
              <w:snapToGrid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Ф.Абрамов. </w:t>
            </w:r>
            <w:r w:rsidR="006621AC" w:rsidRPr="009C6E23">
              <w:rPr>
                <w:rFonts w:ascii="Times New Roman" w:eastAsia="Calibri" w:hAnsi="Times New Roman"/>
                <w:sz w:val="24"/>
                <w:szCs w:val="24"/>
              </w:rPr>
              <w:t xml:space="preserve"> Повести </w:t>
            </w:r>
            <w:r w:rsidR="006621AC" w:rsidRPr="009C6E23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«Пелагея»  и «Алька».</w:t>
            </w:r>
          </w:p>
          <w:p w14:paraId="54456228" w14:textId="77777777" w:rsidR="006621AC" w:rsidRPr="009C6E23" w:rsidRDefault="006621AC" w:rsidP="009C6E23">
            <w:pPr>
              <w:snapToGrid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В. Г. Распутин.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Повесть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«Прощание с Матерой»</w:t>
            </w:r>
            <w:r w:rsidR="00075201" w:rsidRPr="009C6E2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Проблематика повести и ее связь с традицией классической русской прозы. Тема памяти </w:t>
            </w:r>
            <w:r w:rsidR="00075201" w:rsidRPr="009C6E23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преемственности поколений. Образы стариков в повести. Проблема утраты душевной связи человека со своими корнями. Символические образы в повести.</w:t>
            </w:r>
            <w:r w:rsidR="00075201" w:rsidRPr="009C6E23">
              <w:rPr>
                <w:rFonts w:ascii="Times New Roman" w:hAnsi="Times New Roman"/>
                <w:sz w:val="24"/>
                <w:szCs w:val="24"/>
              </w:rPr>
              <w:t xml:space="preserve"> Повесть «Живи и помни».</w:t>
            </w:r>
          </w:p>
          <w:p w14:paraId="04D37406" w14:textId="77777777" w:rsidR="00D750F1" w:rsidRPr="009C6E23" w:rsidRDefault="006621AC" w:rsidP="009C6E23">
            <w:pPr>
              <w:spacing w:line="240" w:lineRule="auto"/>
              <w:ind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В.П. Астафьев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Цикл рассказов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«Царь-рыба».</w:t>
            </w:r>
            <w:r w:rsidR="00075201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Проблематика. 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t>Городская проза. Нравственные проблемы в рассказе В.П. Астафьева «Лю</w:t>
            </w:r>
            <w:r w:rsidRPr="009C6E2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дочка»</w:t>
            </w:r>
            <w:r w:rsidR="007226B1" w:rsidRPr="009C6E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6A886B7" w14:textId="066AFB74" w:rsidR="009939A7" w:rsidRPr="009C6E23" w:rsidRDefault="009939A7" w:rsidP="009C6E23">
            <w:pPr>
              <w:spacing w:line="240" w:lineRule="auto"/>
              <w:ind w:right="175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 И. Белов.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</w:t>
            </w:r>
            <w:r w:rsidRPr="009C6E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«На родине».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Захар Прилепин.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</w:t>
            </w:r>
            <w:r w:rsidRPr="009C6E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«Белый квадрат».</w:t>
            </w:r>
          </w:p>
          <w:p w14:paraId="3F16B557" w14:textId="3AE0C650" w:rsidR="00D750F1" w:rsidRPr="009C6E23" w:rsidRDefault="002B1BAE" w:rsidP="009C6E23">
            <w:pPr>
              <w:spacing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Н. М. Рубцов.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</w:rPr>
              <w:t xml:space="preserve">Стихотворения: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«Видения на холме», «Листья осенние», «Привет, Россия, родина моя!», «В горнице моей светло…». «Звезда полей».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Своеобразие художественного мира Рубцова. Мир русской деревни и картины родной при</w:t>
            </w:r>
            <w:r w:rsidRPr="009C6E23">
              <w:rPr>
                <w:rFonts w:ascii="Times New Roman" w:hAnsi="Times New Roman"/>
                <w:sz w:val="24"/>
                <w:szCs w:val="24"/>
              </w:rPr>
              <w:softHyphen/>
              <w:t xml:space="preserve">роды в изображении поэта. </w:t>
            </w:r>
            <w:r w:rsidR="00D750F1" w:rsidRPr="009C6E23">
              <w:rPr>
                <w:rFonts w:ascii="Times New Roman" w:hAnsi="Times New Roman"/>
                <w:sz w:val="24"/>
                <w:szCs w:val="24"/>
              </w:rPr>
              <w:t>Сочинение по литературе второй половины ХХ века</w:t>
            </w:r>
          </w:p>
          <w:p w14:paraId="4890A1EB" w14:textId="77777777" w:rsidR="002B1BAE" w:rsidRPr="009C6E23" w:rsidRDefault="002B1BAE" w:rsidP="009C6E23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И. А. Бродский.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</w:rPr>
              <w:t xml:space="preserve">Стихотворения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«Воротишься на родину. Ну что ж...», «На смерть Жукова», «На столетие Анны Ахматовой», «Я входил вместо дикого зверя в клетку».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</w:rPr>
              <w:t>Своеобразие поэтического мышления и языка Бродского.</w:t>
            </w:r>
          </w:p>
          <w:p w14:paraId="208493EB" w14:textId="77777777" w:rsidR="00D750F1" w:rsidRPr="009C6E23" w:rsidRDefault="00D750F1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Б. Ш. Окуджава.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Стихотворения: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«Полночный троллейбус»,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 «Живописцы» Особенности «бардовской»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</w:t>
            </w:r>
          </w:p>
          <w:p w14:paraId="71D16977" w14:textId="1AF6E79C" w:rsidR="00BD3EE8" w:rsidRPr="009C6E23" w:rsidRDefault="00BD3EE8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C6E23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r w:rsidRPr="009C6E2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В.Высоцкого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939A7" w:rsidRPr="009C6E23">
              <w:rPr>
                <w:rFonts w:ascii="Times New Roman" w:hAnsi="Times New Roman"/>
                <w:i/>
                <w:iCs/>
                <w:sz w:val="24"/>
                <w:szCs w:val="24"/>
              </w:rPr>
              <w:t>«Песня о друге», «Братские могилы»…</w:t>
            </w:r>
          </w:p>
          <w:p w14:paraId="192B6961" w14:textId="77777777" w:rsidR="006621AC" w:rsidRPr="009C6E23" w:rsidRDefault="00D750F1" w:rsidP="009C6E23">
            <w:pPr>
              <w:widowControl w:val="0"/>
              <w:tabs>
                <w:tab w:val="left" w:pos="3920"/>
                <w:tab w:val="left" w:pos="7328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А. В. Вампилов. </w:t>
            </w:r>
            <w:r w:rsidRPr="009C6E2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Пьеса </w:t>
            </w:r>
            <w:r w:rsidRPr="009C6E2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«Утиная охота»</w:t>
            </w:r>
            <w:r w:rsidRPr="009C6E23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>Проблематика, основной конфликт и система образов в пьесе. Своеобразие ее композиции. Образ Зилова как художественное открытие драматурга. Психологическая раздвоенность в характ</w:t>
            </w:r>
            <w:r w:rsidRPr="009C6E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ере героя. Смысл финала пьесы</w:t>
            </w:r>
          </w:p>
        </w:tc>
      </w:tr>
      <w:tr w:rsidR="00455B2C" w:rsidRPr="009C6E23" w14:paraId="027E2787" w14:textId="77777777" w:rsidTr="00A63AC8">
        <w:tc>
          <w:tcPr>
            <w:tcW w:w="825" w:type="dxa"/>
          </w:tcPr>
          <w:p w14:paraId="2489E6EC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053" w:type="dxa"/>
          </w:tcPr>
          <w:p w14:paraId="596CBC81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>Современный литературный процесс</w:t>
            </w:r>
          </w:p>
        </w:tc>
        <w:tc>
          <w:tcPr>
            <w:tcW w:w="7578" w:type="dxa"/>
          </w:tcPr>
          <w:p w14:paraId="3B8899B9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Основные тенденции современного литературного процесса. Последние публикации в журналах, отмеченные премиями, получившие общественный резонанс, положительные отклики в печати. 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Л. Петрушевская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</w:t>
            </w:r>
            <w:r w:rsidR="00F44298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Новые робинзоны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»,</w:t>
            </w:r>
            <w:r w:rsidR="000908D4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="000908D4"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Л. Рубина.</w:t>
            </w:r>
            <w:r w:rsidR="000908D4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  <w:r w:rsidR="000908D4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Повесть</w:t>
            </w:r>
            <w:r w:rsidR="000908D4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«На солнечной стороне улицы». 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Л.Улицкая</w:t>
            </w:r>
            <w:r w:rsidR="000908D4"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</w:t>
            </w:r>
            <w:r w:rsidR="000908D4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Повесть</w:t>
            </w:r>
            <w:r w:rsidR="000908D4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«Сонечка»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0908D4"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Т. Толстая </w:t>
            </w:r>
            <w:r w:rsidR="000908D4"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«На золотом крыльце сидели»</w:t>
            </w:r>
          </w:p>
        </w:tc>
      </w:tr>
      <w:tr w:rsidR="00455B2C" w:rsidRPr="009C6E23" w14:paraId="1EF6FBD3" w14:textId="77777777" w:rsidTr="00A63AC8">
        <w:tc>
          <w:tcPr>
            <w:tcW w:w="825" w:type="dxa"/>
          </w:tcPr>
          <w:p w14:paraId="3CBF06F0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53" w:type="dxa"/>
          </w:tcPr>
          <w:p w14:paraId="0779F511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Зарубежная литература </w:t>
            </w:r>
            <w:r w:rsidRPr="009C6E23">
              <w:rPr>
                <w:rFonts w:ascii="Times New Roman" w:eastAsia="Calibri" w:hAnsi="Times New Roman"/>
                <w:b/>
                <w:sz w:val="24"/>
                <w:szCs w:val="24"/>
              </w:rPr>
              <w:t>ХХ века</w:t>
            </w:r>
          </w:p>
          <w:p w14:paraId="6CBB496A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14:paraId="67FC6935" w14:textId="77777777" w:rsidR="006621AC" w:rsidRPr="009C6E23" w:rsidRDefault="006621AC" w:rsidP="009C6E23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Основные направления в литературе первой половины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XX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в.</w:t>
            </w:r>
          </w:p>
          <w:p w14:paraId="5FE07E74" w14:textId="77777777" w:rsidR="00915409" w:rsidRPr="009C6E23" w:rsidRDefault="00915409" w:rsidP="009C6E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Э. М. Ремарк.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i/>
                <w:iCs/>
                <w:sz w:val="24"/>
                <w:szCs w:val="24"/>
              </w:rPr>
              <w:t>«На западном фронте без перемен».</w:t>
            </w:r>
          </w:p>
          <w:p w14:paraId="7CBC57DD" w14:textId="77777777" w:rsidR="00915409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>Э. Хемингуэй</w:t>
            </w:r>
            <w:r w:rsidR="00915409" w:rsidRPr="009C6E23"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>.</w:t>
            </w:r>
            <w:r w:rsidRPr="009C6E23"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Жизнь и творчество (обзор). 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Повесть</w:t>
            </w:r>
            <w:r w:rsidRPr="009C6E23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  <w:shd w:val="clear" w:color="auto" w:fill="FFFFFF"/>
              </w:rPr>
              <w:t>«Старик и море»</w:t>
            </w:r>
            <w:r w:rsidRPr="009C6E23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.</w:t>
            </w:r>
            <w:r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Проблематика повести. Раздумья писателя о человеке, его жизненном пути. Образ рыбака Сантьяго</w:t>
            </w:r>
            <w:r w:rsidR="00F44298" w:rsidRPr="009C6E23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14:paraId="4A48ED81" w14:textId="77777777" w:rsidR="006621AC" w:rsidRPr="009C6E23" w:rsidRDefault="00BD3EE8" w:rsidP="009C6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Г. Аполлинер</w:t>
            </w:r>
            <w:r w:rsidRPr="009C6E23">
              <w:rPr>
                <w:rFonts w:ascii="Times New Roman" w:hAnsi="Times New Roman"/>
                <w:bCs/>
                <w:sz w:val="24"/>
                <w:szCs w:val="24"/>
              </w:rPr>
              <w:t>. Жизнь и творчество (обзор). Музыкальность стиха.</w:t>
            </w: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15409" w:rsidRPr="009C6E23">
              <w:rPr>
                <w:rFonts w:ascii="Times New Roman" w:hAnsi="Times New Roman"/>
                <w:bCs/>
                <w:sz w:val="24"/>
                <w:szCs w:val="24"/>
              </w:rPr>
              <w:t>Поэзия</w:t>
            </w:r>
            <w:r w:rsidR="00915409"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6E23">
              <w:rPr>
                <w:rStyle w:val="afc"/>
                <w:rFonts w:ascii="Times New Roman" w:hAnsi="Times New Roman"/>
                <w:b w:val="0"/>
                <w:i/>
                <w:iCs/>
                <w:sz w:val="24"/>
                <w:szCs w:val="24"/>
              </w:rPr>
              <w:t>«Мост Мирабо»,</w:t>
            </w:r>
            <w:r w:rsidRPr="009C6E23">
              <w:rPr>
                <w:rStyle w:val="afc"/>
                <w:rFonts w:ascii="Times New Roman" w:hAnsi="Times New Roman"/>
                <w:bCs w:val="0"/>
                <w:i/>
                <w:iCs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«Окна»</w:t>
            </w: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7504F17" w14:textId="3A5B06E8" w:rsidR="00BD3EE8" w:rsidRPr="009C6E23" w:rsidRDefault="00BD3EE8" w:rsidP="009C6E2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Зарубежная драматургия XX века.  </w:t>
            </w:r>
            <w:r w:rsidRPr="009C6E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 Шоу</w:t>
            </w:r>
            <w:r w:rsidRPr="009C6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«Пигмалион»</w:t>
            </w:r>
          </w:p>
        </w:tc>
      </w:tr>
      <w:tr w:rsidR="006621AC" w:rsidRPr="009C6E23" w14:paraId="57740B60" w14:textId="77777777" w:rsidTr="00A63AC8">
        <w:tc>
          <w:tcPr>
            <w:tcW w:w="825" w:type="dxa"/>
          </w:tcPr>
          <w:p w14:paraId="042798A9" w14:textId="77777777" w:rsidR="006621AC" w:rsidRPr="009C6E23" w:rsidRDefault="006621AC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line="240" w:lineRule="auto"/>
              <w:ind w:right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53" w:type="dxa"/>
          </w:tcPr>
          <w:p w14:paraId="7E18380C" w14:textId="77777777" w:rsidR="006621AC" w:rsidRPr="009C6E23" w:rsidRDefault="00F44298" w:rsidP="009C6E23">
            <w:pPr>
              <w:suppressAutoHyphens/>
              <w:spacing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  <w:p w14:paraId="022B2E75" w14:textId="77777777" w:rsidR="006621AC" w:rsidRPr="009C6E23" w:rsidRDefault="006621AC" w:rsidP="009C6E23">
            <w:pPr>
              <w:suppressAutoHyphens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14:paraId="4DA1E8FD" w14:textId="668F1C70" w:rsidR="006621AC" w:rsidRPr="009C6E23" w:rsidRDefault="002B1BAE" w:rsidP="009C6E23"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  <w:r w:rsidRPr="009C6E23">
              <w:rPr>
                <w:rFonts w:ascii="Times New Roman" w:hAnsi="Times New Roman"/>
                <w:b/>
                <w:bCs/>
                <w:sz w:val="24"/>
                <w:szCs w:val="24"/>
              </w:rPr>
              <w:t>Ю. Рытхэу</w:t>
            </w:r>
            <w:r w:rsidRPr="009C6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E23">
              <w:rPr>
                <w:rFonts w:ascii="Times New Roman" w:hAnsi="Times New Roman"/>
                <w:i/>
                <w:iCs/>
                <w:sz w:val="24"/>
                <w:szCs w:val="24"/>
              </w:rPr>
              <w:t>«Хранитель огня»</w:t>
            </w:r>
          </w:p>
        </w:tc>
      </w:tr>
    </w:tbl>
    <w:p w14:paraId="19E54E13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0CF0ED79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11D2E1C6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622C1FDA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51CECD81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05AEA981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18A972F6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37AC0A94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5E1EA6FB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2B67CCEF" w14:textId="77777777" w:rsidR="007226B1" w:rsidRPr="00455B2C" w:rsidRDefault="007226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482DC0AB" w14:textId="77777777" w:rsidR="007226B1" w:rsidRPr="00455B2C" w:rsidRDefault="007226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0019F0F9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7E3E21B9" w14:textId="77777777" w:rsidR="00DC33B1" w:rsidRPr="00455B2C" w:rsidRDefault="00DC33B1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30A0A8ED" w14:textId="77777777" w:rsidR="00ED5B83" w:rsidRPr="00455B2C" w:rsidRDefault="00ED5B83" w:rsidP="00DA46B9">
      <w:pPr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12955437"/>
      <w:r w:rsidRPr="00455B2C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1E7D50CF" w14:textId="77777777" w:rsidR="00ED5B83" w:rsidRPr="00455B2C" w:rsidRDefault="00ED5B83" w:rsidP="00ED5B83">
      <w:pPr>
        <w:tabs>
          <w:tab w:val="left" w:pos="6387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55B2C">
        <w:rPr>
          <w:rFonts w:ascii="Times New Roman" w:hAnsi="Times New Roman"/>
          <w:b/>
          <w:sz w:val="24"/>
          <w:szCs w:val="24"/>
        </w:rPr>
        <w:t xml:space="preserve">  </w:t>
      </w:r>
    </w:p>
    <w:p w14:paraId="4891DE54" w14:textId="77777777" w:rsidR="00ED5B83" w:rsidRPr="00455B2C" w:rsidRDefault="00ED5B83" w:rsidP="00ED5B83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455B2C">
        <w:rPr>
          <w:rFonts w:ascii="Times New Roman" w:hAnsi="Times New Roman"/>
          <w:b/>
          <w:sz w:val="24"/>
          <w:szCs w:val="24"/>
          <w:u w:val="single"/>
        </w:rPr>
        <w:t>10 класс</w:t>
      </w:r>
    </w:p>
    <w:p w14:paraId="1F0B2126" w14:textId="77777777" w:rsidR="00ED5B83" w:rsidRPr="00455B2C" w:rsidRDefault="00ED5B83" w:rsidP="00DA46B9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903601C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553"/>
        <w:gridCol w:w="3672"/>
        <w:gridCol w:w="1925"/>
      </w:tblGrid>
      <w:tr w:rsidR="00455B2C" w:rsidRPr="00455B2C" w14:paraId="456A1DC7" w14:textId="77777777" w:rsidTr="00F272D7">
        <w:trPr>
          <w:jc w:val="center"/>
        </w:trPr>
        <w:tc>
          <w:tcPr>
            <w:tcW w:w="553" w:type="dxa"/>
          </w:tcPr>
          <w:p w14:paraId="618AD994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B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2" w:type="dxa"/>
          </w:tcPr>
          <w:p w14:paraId="26C9E094" w14:textId="77777777" w:rsidR="00DA46B9" w:rsidRPr="00455B2C" w:rsidRDefault="00DA46B9" w:rsidP="003D0F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B2C">
              <w:rPr>
                <w:rFonts w:ascii="Times New Roman" w:hAnsi="Times New Roman"/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1925" w:type="dxa"/>
          </w:tcPr>
          <w:p w14:paraId="29B95121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B2C">
              <w:rPr>
                <w:rFonts w:ascii="Times New Roman" w:hAnsi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455B2C" w:rsidRPr="00455B2C" w14:paraId="149A4B92" w14:textId="77777777" w:rsidTr="00F272D7">
        <w:trPr>
          <w:jc w:val="center"/>
        </w:trPr>
        <w:tc>
          <w:tcPr>
            <w:tcW w:w="553" w:type="dxa"/>
          </w:tcPr>
          <w:p w14:paraId="13053D61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14:paraId="4B105CCC" w14:textId="77777777" w:rsidR="00DA46B9" w:rsidRPr="00455B2C" w:rsidRDefault="00DA46B9" w:rsidP="003D0F98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Поэзия середины и второй половины XIX века</w:t>
            </w:r>
          </w:p>
        </w:tc>
        <w:tc>
          <w:tcPr>
            <w:tcW w:w="1925" w:type="dxa"/>
          </w:tcPr>
          <w:p w14:paraId="4DC4DE8B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</w:tr>
      <w:tr w:rsidR="00455B2C" w:rsidRPr="00455B2C" w14:paraId="487F54BC" w14:textId="77777777" w:rsidTr="00F272D7">
        <w:trPr>
          <w:jc w:val="center"/>
        </w:trPr>
        <w:tc>
          <w:tcPr>
            <w:tcW w:w="553" w:type="dxa"/>
          </w:tcPr>
          <w:p w14:paraId="7E51E80B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</w:tcPr>
          <w:p w14:paraId="273FDD31" w14:textId="77777777" w:rsidR="00DA46B9" w:rsidRPr="00455B2C" w:rsidRDefault="00DA46B9" w:rsidP="003D0F98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 xml:space="preserve">Реализм </w:t>
            </w:r>
            <w:r w:rsidRPr="00455B2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455B2C">
              <w:rPr>
                <w:rFonts w:ascii="Times New Roman" w:hAnsi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925" w:type="dxa"/>
          </w:tcPr>
          <w:p w14:paraId="5815698E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455B2C" w:rsidRPr="00455B2C" w14:paraId="33B3582A" w14:textId="77777777" w:rsidTr="00F272D7">
        <w:trPr>
          <w:jc w:val="center"/>
        </w:trPr>
        <w:tc>
          <w:tcPr>
            <w:tcW w:w="553" w:type="dxa"/>
          </w:tcPr>
          <w:p w14:paraId="57E29C91" w14:textId="77777777" w:rsidR="00DA46B9" w:rsidRPr="00455B2C" w:rsidRDefault="00DA46B9" w:rsidP="00092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</w:tcPr>
          <w:p w14:paraId="2B9D5293" w14:textId="77777777" w:rsidR="00DA46B9" w:rsidRPr="00455B2C" w:rsidRDefault="00DA46B9" w:rsidP="00F272D7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Современный литературный процесс</w:t>
            </w:r>
          </w:p>
        </w:tc>
        <w:tc>
          <w:tcPr>
            <w:tcW w:w="1925" w:type="dxa"/>
          </w:tcPr>
          <w:p w14:paraId="4D759A75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55B2C" w:rsidRPr="00455B2C" w14:paraId="45B6915D" w14:textId="77777777" w:rsidTr="00F272D7">
        <w:trPr>
          <w:jc w:val="center"/>
        </w:trPr>
        <w:tc>
          <w:tcPr>
            <w:tcW w:w="553" w:type="dxa"/>
          </w:tcPr>
          <w:p w14:paraId="024A1F0D" w14:textId="77777777" w:rsidR="00DA46B9" w:rsidRPr="00455B2C" w:rsidRDefault="00DA46B9" w:rsidP="00092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</w:tcPr>
          <w:p w14:paraId="7095D664" w14:textId="77777777" w:rsidR="00DA46B9" w:rsidRPr="00455B2C" w:rsidRDefault="00DA46B9" w:rsidP="003D0F98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 xml:space="preserve">Зарубежная литература </w:t>
            </w:r>
            <w:r w:rsidRPr="00455B2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455B2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25" w:type="dxa"/>
          </w:tcPr>
          <w:p w14:paraId="3F4E9BAA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A46B9" w:rsidRPr="00455B2C" w14:paraId="08F91DBE" w14:textId="77777777" w:rsidTr="00F272D7">
        <w:trPr>
          <w:jc w:val="center"/>
        </w:trPr>
        <w:tc>
          <w:tcPr>
            <w:tcW w:w="553" w:type="dxa"/>
          </w:tcPr>
          <w:p w14:paraId="07F37701" w14:textId="77777777" w:rsidR="00DA46B9" w:rsidRPr="00455B2C" w:rsidRDefault="00DA46B9" w:rsidP="00092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2" w:type="dxa"/>
          </w:tcPr>
          <w:p w14:paraId="22290927" w14:textId="77777777" w:rsidR="00DA46B9" w:rsidRPr="00455B2C" w:rsidRDefault="00DA46B9" w:rsidP="00F272D7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25" w:type="dxa"/>
          </w:tcPr>
          <w:p w14:paraId="1B50E1F4" w14:textId="77777777" w:rsidR="00DA46B9" w:rsidRPr="00455B2C" w:rsidRDefault="00DA46B9" w:rsidP="003D0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57F6BC2B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bookmarkEnd w:id="3"/>
    <w:p w14:paraId="2F9D95AA" w14:textId="77777777" w:rsidR="008A7ACB" w:rsidRPr="00455B2C" w:rsidRDefault="008A7ACB" w:rsidP="00DA46B9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B835EA4" w14:textId="77777777" w:rsidR="006621AC" w:rsidRPr="00455B2C" w:rsidRDefault="008A7ACB" w:rsidP="00DA46B9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455B2C">
        <w:rPr>
          <w:rFonts w:ascii="Times New Roman" w:hAnsi="Times New Roman"/>
          <w:b/>
          <w:sz w:val="24"/>
          <w:szCs w:val="24"/>
          <w:u w:val="single"/>
        </w:rPr>
        <w:t xml:space="preserve">11 </w:t>
      </w:r>
      <w:r w:rsidR="006621AC" w:rsidRPr="00455B2C">
        <w:rPr>
          <w:rFonts w:ascii="Times New Roman" w:hAnsi="Times New Roman"/>
          <w:b/>
          <w:sz w:val="24"/>
          <w:szCs w:val="24"/>
          <w:u w:val="single"/>
        </w:rPr>
        <w:t>класс</w:t>
      </w:r>
    </w:p>
    <w:p w14:paraId="09D2A926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71AFDC09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682"/>
        <w:gridCol w:w="3836"/>
        <w:gridCol w:w="1683"/>
      </w:tblGrid>
      <w:tr w:rsidR="00455B2C" w:rsidRPr="00455B2C" w14:paraId="69694ED3" w14:textId="77777777" w:rsidTr="00A665E5">
        <w:trPr>
          <w:jc w:val="center"/>
        </w:trPr>
        <w:tc>
          <w:tcPr>
            <w:tcW w:w="682" w:type="dxa"/>
          </w:tcPr>
          <w:p w14:paraId="02993F2F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B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6" w:type="dxa"/>
          </w:tcPr>
          <w:p w14:paraId="4C198F91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B2C">
              <w:rPr>
                <w:rFonts w:ascii="Times New Roman" w:hAnsi="Times New Roman"/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1683" w:type="dxa"/>
          </w:tcPr>
          <w:p w14:paraId="0BA58EF0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B2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55B2C" w:rsidRPr="00455B2C" w14:paraId="4745803A" w14:textId="77777777" w:rsidTr="00A665E5">
        <w:trPr>
          <w:jc w:val="center"/>
        </w:trPr>
        <w:tc>
          <w:tcPr>
            <w:tcW w:w="682" w:type="dxa"/>
          </w:tcPr>
          <w:p w14:paraId="0801D2FE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6" w:type="dxa"/>
          </w:tcPr>
          <w:p w14:paraId="490801AF" w14:textId="77777777" w:rsidR="00DA46B9" w:rsidRPr="00455B2C" w:rsidRDefault="00DA46B9" w:rsidP="003D0F98">
            <w:pPr>
              <w:tabs>
                <w:tab w:val="left" w:pos="5499"/>
              </w:tabs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eastAsiaTheme="minorEastAsia" w:hAnsi="Times New Roman"/>
                <w:sz w:val="24"/>
                <w:szCs w:val="24"/>
              </w:rPr>
              <w:t xml:space="preserve">Реализм </w:t>
            </w:r>
            <w:r w:rsidRPr="00455B2C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XX</w:t>
            </w:r>
            <w:r w:rsidRPr="00455B2C">
              <w:rPr>
                <w:rFonts w:ascii="Times New Roman" w:eastAsiaTheme="minorEastAsia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683" w:type="dxa"/>
          </w:tcPr>
          <w:p w14:paraId="5335853E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55B2C" w:rsidRPr="00455B2C" w14:paraId="157B8722" w14:textId="77777777" w:rsidTr="00A665E5">
        <w:trPr>
          <w:jc w:val="center"/>
        </w:trPr>
        <w:tc>
          <w:tcPr>
            <w:tcW w:w="682" w:type="dxa"/>
          </w:tcPr>
          <w:p w14:paraId="50550FB4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6" w:type="dxa"/>
          </w:tcPr>
          <w:p w14:paraId="6A48560A" w14:textId="77777777" w:rsidR="00DA46B9" w:rsidRPr="00455B2C" w:rsidRDefault="00DA46B9" w:rsidP="003D0F98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 xml:space="preserve">Модернизм конца XIX – ХХ века </w:t>
            </w:r>
          </w:p>
        </w:tc>
        <w:tc>
          <w:tcPr>
            <w:tcW w:w="1683" w:type="dxa"/>
          </w:tcPr>
          <w:p w14:paraId="74199BD1" w14:textId="77777777" w:rsidR="00DA46B9" w:rsidRPr="00455B2C" w:rsidRDefault="00DA46B9" w:rsidP="00F475CB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455B2C" w:rsidRPr="00455B2C" w14:paraId="38B33499" w14:textId="77777777" w:rsidTr="00A665E5">
        <w:trPr>
          <w:jc w:val="center"/>
        </w:trPr>
        <w:tc>
          <w:tcPr>
            <w:tcW w:w="682" w:type="dxa"/>
          </w:tcPr>
          <w:p w14:paraId="3EFBCD89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36" w:type="dxa"/>
          </w:tcPr>
          <w:p w14:paraId="5D08E4B9" w14:textId="77777777" w:rsidR="00DA46B9" w:rsidRPr="00455B2C" w:rsidRDefault="00DA46B9" w:rsidP="003D0F98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 xml:space="preserve">Литература советского времени </w:t>
            </w:r>
          </w:p>
        </w:tc>
        <w:tc>
          <w:tcPr>
            <w:tcW w:w="1683" w:type="dxa"/>
          </w:tcPr>
          <w:p w14:paraId="393B72E3" w14:textId="77777777" w:rsidR="00DA46B9" w:rsidRPr="00455B2C" w:rsidRDefault="00DA46B9" w:rsidP="00B10715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55B2C" w:rsidRPr="00455B2C" w14:paraId="3E4C7655" w14:textId="77777777" w:rsidTr="00A665E5">
        <w:trPr>
          <w:jc w:val="center"/>
        </w:trPr>
        <w:tc>
          <w:tcPr>
            <w:tcW w:w="682" w:type="dxa"/>
          </w:tcPr>
          <w:p w14:paraId="4DF5AC05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6" w:type="dxa"/>
          </w:tcPr>
          <w:p w14:paraId="64D51EDF" w14:textId="77777777" w:rsidR="00DA46B9" w:rsidRPr="00455B2C" w:rsidRDefault="00DA46B9" w:rsidP="003D0F98">
            <w:pPr>
              <w:tabs>
                <w:tab w:val="left" w:pos="5499"/>
              </w:tabs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eastAsia="Calibri" w:hAnsi="Times New Roman"/>
                <w:sz w:val="24"/>
                <w:szCs w:val="24"/>
              </w:rPr>
              <w:t>Современный литературный процесс</w:t>
            </w:r>
          </w:p>
        </w:tc>
        <w:tc>
          <w:tcPr>
            <w:tcW w:w="1683" w:type="dxa"/>
          </w:tcPr>
          <w:p w14:paraId="5F0E2FCB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55B2C" w:rsidRPr="00455B2C" w14:paraId="697AF8A6" w14:textId="77777777" w:rsidTr="00A665E5">
        <w:trPr>
          <w:jc w:val="center"/>
        </w:trPr>
        <w:tc>
          <w:tcPr>
            <w:tcW w:w="682" w:type="dxa"/>
          </w:tcPr>
          <w:p w14:paraId="166470D3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36" w:type="dxa"/>
          </w:tcPr>
          <w:p w14:paraId="26490F3E" w14:textId="77777777" w:rsidR="00DA46B9" w:rsidRPr="00455B2C" w:rsidRDefault="00DA46B9" w:rsidP="003D0F98">
            <w:pPr>
              <w:suppressAutoHyphens/>
              <w:spacing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 xml:space="preserve">Зарубежная  литература </w:t>
            </w:r>
            <w:r w:rsidRPr="00455B2C">
              <w:rPr>
                <w:rFonts w:ascii="Times New Roman" w:eastAsia="Calibri" w:hAnsi="Times New Roman"/>
                <w:sz w:val="24"/>
                <w:szCs w:val="24"/>
              </w:rPr>
              <w:t>ХХ века</w:t>
            </w:r>
          </w:p>
        </w:tc>
        <w:tc>
          <w:tcPr>
            <w:tcW w:w="1683" w:type="dxa"/>
          </w:tcPr>
          <w:p w14:paraId="5BDA8707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65E5" w:rsidRPr="00455B2C" w14:paraId="45036880" w14:textId="77777777" w:rsidTr="00A665E5">
        <w:trPr>
          <w:jc w:val="center"/>
        </w:trPr>
        <w:tc>
          <w:tcPr>
            <w:tcW w:w="682" w:type="dxa"/>
          </w:tcPr>
          <w:p w14:paraId="2DA1E1BB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14:paraId="365D8C37" w14:textId="77777777" w:rsidR="00DA46B9" w:rsidRPr="00455B2C" w:rsidRDefault="00DA46B9" w:rsidP="003D0F98">
            <w:pPr>
              <w:suppressAutoHyphens/>
              <w:spacing w:line="36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Литература народов России</w:t>
            </w:r>
          </w:p>
        </w:tc>
        <w:tc>
          <w:tcPr>
            <w:tcW w:w="1683" w:type="dxa"/>
          </w:tcPr>
          <w:p w14:paraId="3DD8E62F" w14:textId="77777777" w:rsidR="00DA46B9" w:rsidRPr="00455B2C" w:rsidRDefault="00DA46B9" w:rsidP="003D0F98">
            <w:pPr>
              <w:tabs>
                <w:tab w:val="left" w:pos="549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ECCBEA8" w14:textId="77777777" w:rsidR="006621AC" w:rsidRPr="00455B2C" w:rsidRDefault="006621AC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7FBB09CB" w14:textId="77777777" w:rsidR="00366038" w:rsidRPr="00455B2C" w:rsidRDefault="00366038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4573BDFC" w14:textId="77777777" w:rsidR="00366038" w:rsidRPr="00455B2C" w:rsidRDefault="00366038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044C5586" w14:textId="77777777" w:rsidR="00366038" w:rsidRPr="00455B2C" w:rsidRDefault="00366038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7F79BB82" w14:textId="77777777" w:rsidR="00366038" w:rsidRPr="00455B2C" w:rsidRDefault="00366038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7C1B7584" w14:textId="77777777" w:rsidR="00366038" w:rsidRPr="00455B2C" w:rsidRDefault="00366038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p w14:paraId="44783C91" w14:textId="77777777" w:rsidR="00366038" w:rsidRPr="00455B2C" w:rsidRDefault="00366038" w:rsidP="00A20EF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</w:rPr>
      </w:pPr>
    </w:p>
    <w:sectPr w:rsidR="00366038" w:rsidRPr="00455B2C" w:rsidSect="00455558">
      <w:footerReference w:type="default" r:id="rId8"/>
      <w:pgSz w:w="11906" w:h="16838"/>
      <w:pgMar w:top="1276" w:right="991" w:bottom="962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7C684" w14:textId="77777777" w:rsidR="005D2D4A" w:rsidRDefault="005D2D4A" w:rsidP="002540DA">
      <w:pPr>
        <w:spacing w:after="0" w:line="240" w:lineRule="auto"/>
      </w:pPr>
      <w:r>
        <w:separator/>
      </w:r>
    </w:p>
  </w:endnote>
  <w:endnote w:type="continuationSeparator" w:id="0">
    <w:p w14:paraId="20B2FB99" w14:textId="77777777" w:rsidR="005D2D4A" w:rsidRDefault="005D2D4A" w:rsidP="0025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2B1FD" w14:textId="77777777" w:rsidR="00A30D8A" w:rsidRDefault="000D15E8">
    <w:pPr>
      <w:pStyle w:val="af1"/>
      <w:spacing w:line="14" w:lineRule="auto"/>
      <w:rPr>
        <w:sz w:val="14"/>
      </w:rPr>
    </w:pPr>
    <w:r>
      <w:rPr>
        <w:sz w:val="24"/>
        <w:lang w:eastAsia="en-US"/>
      </w:rPr>
      <w:pict w14:anchorId="4C43774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57pt;width:17.15pt;height:13.05pt;z-index:-251658752;mso-position-horizontal-relative:page;mso-position-vertical-relative:page" filled="f" stroked="f">
          <v:textbox style="mso-next-textbox:#_x0000_s2049" inset="0,0,0,0">
            <w:txbxContent>
              <w:p w14:paraId="534487E2" w14:textId="77777777" w:rsidR="00A30D8A" w:rsidRDefault="00A30D8A">
                <w:pPr>
                  <w:spacing w:line="245" w:lineRule="exact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54DDF" w14:textId="77777777" w:rsidR="005D2D4A" w:rsidRDefault="005D2D4A" w:rsidP="002540DA">
      <w:pPr>
        <w:spacing w:after="0" w:line="240" w:lineRule="auto"/>
      </w:pPr>
      <w:r>
        <w:separator/>
      </w:r>
    </w:p>
  </w:footnote>
  <w:footnote w:type="continuationSeparator" w:id="0">
    <w:p w14:paraId="51940C76" w14:textId="77777777" w:rsidR="005D2D4A" w:rsidRDefault="005D2D4A" w:rsidP="00254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5AA5"/>
    <w:multiLevelType w:val="hybridMultilevel"/>
    <w:tmpl w:val="6C20848C"/>
    <w:lvl w:ilvl="0" w:tplc="BF469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381D7D"/>
    <w:multiLevelType w:val="hybridMultilevel"/>
    <w:tmpl w:val="FE049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5F4779"/>
    <w:multiLevelType w:val="hybridMultilevel"/>
    <w:tmpl w:val="B526E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14ED"/>
    <w:multiLevelType w:val="hybridMultilevel"/>
    <w:tmpl w:val="07F826A4"/>
    <w:lvl w:ilvl="0" w:tplc="A5CAB522">
      <w:start w:val="10"/>
      <w:numFmt w:val="decimal"/>
      <w:lvlText w:val="%1"/>
      <w:lvlJc w:val="left"/>
      <w:pPr>
        <w:ind w:left="5362" w:hanging="27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BF88C00">
      <w:numFmt w:val="bullet"/>
      <w:lvlText w:val="•"/>
      <w:lvlJc w:val="left"/>
      <w:pPr>
        <w:ind w:left="5868" w:hanging="279"/>
      </w:pPr>
      <w:rPr>
        <w:rFonts w:hint="default"/>
        <w:lang w:val="ru-RU" w:eastAsia="en-US" w:bidi="ar-SA"/>
      </w:rPr>
    </w:lvl>
    <w:lvl w:ilvl="2" w:tplc="4D705912">
      <w:numFmt w:val="bullet"/>
      <w:lvlText w:val="•"/>
      <w:lvlJc w:val="left"/>
      <w:pPr>
        <w:ind w:left="6376" w:hanging="279"/>
      </w:pPr>
      <w:rPr>
        <w:rFonts w:hint="default"/>
        <w:lang w:val="ru-RU" w:eastAsia="en-US" w:bidi="ar-SA"/>
      </w:rPr>
    </w:lvl>
    <w:lvl w:ilvl="3" w:tplc="59A462E6">
      <w:numFmt w:val="bullet"/>
      <w:lvlText w:val="•"/>
      <w:lvlJc w:val="left"/>
      <w:pPr>
        <w:ind w:left="6885" w:hanging="279"/>
      </w:pPr>
      <w:rPr>
        <w:rFonts w:hint="default"/>
        <w:lang w:val="ru-RU" w:eastAsia="en-US" w:bidi="ar-SA"/>
      </w:rPr>
    </w:lvl>
    <w:lvl w:ilvl="4" w:tplc="801E6AD2">
      <w:numFmt w:val="bullet"/>
      <w:lvlText w:val="•"/>
      <w:lvlJc w:val="left"/>
      <w:pPr>
        <w:ind w:left="7393" w:hanging="279"/>
      </w:pPr>
      <w:rPr>
        <w:rFonts w:hint="default"/>
        <w:lang w:val="ru-RU" w:eastAsia="en-US" w:bidi="ar-SA"/>
      </w:rPr>
    </w:lvl>
    <w:lvl w:ilvl="5" w:tplc="7DCA306E">
      <w:numFmt w:val="bullet"/>
      <w:lvlText w:val="•"/>
      <w:lvlJc w:val="left"/>
      <w:pPr>
        <w:ind w:left="7902" w:hanging="279"/>
      </w:pPr>
      <w:rPr>
        <w:rFonts w:hint="default"/>
        <w:lang w:val="ru-RU" w:eastAsia="en-US" w:bidi="ar-SA"/>
      </w:rPr>
    </w:lvl>
    <w:lvl w:ilvl="6" w:tplc="4F9EB810">
      <w:numFmt w:val="bullet"/>
      <w:lvlText w:val="•"/>
      <w:lvlJc w:val="left"/>
      <w:pPr>
        <w:ind w:left="8410" w:hanging="279"/>
      </w:pPr>
      <w:rPr>
        <w:rFonts w:hint="default"/>
        <w:lang w:val="ru-RU" w:eastAsia="en-US" w:bidi="ar-SA"/>
      </w:rPr>
    </w:lvl>
    <w:lvl w:ilvl="7" w:tplc="E376BA24">
      <w:numFmt w:val="bullet"/>
      <w:lvlText w:val="•"/>
      <w:lvlJc w:val="left"/>
      <w:pPr>
        <w:ind w:left="8918" w:hanging="279"/>
      </w:pPr>
      <w:rPr>
        <w:rFonts w:hint="default"/>
        <w:lang w:val="ru-RU" w:eastAsia="en-US" w:bidi="ar-SA"/>
      </w:rPr>
    </w:lvl>
    <w:lvl w:ilvl="8" w:tplc="9560FCD6">
      <w:numFmt w:val="bullet"/>
      <w:lvlText w:val="•"/>
      <w:lvlJc w:val="left"/>
      <w:pPr>
        <w:ind w:left="9427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1AAA33C2"/>
    <w:multiLevelType w:val="hybridMultilevel"/>
    <w:tmpl w:val="A926A494"/>
    <w:lvl w:ilvl="0" w:tplc="53EC14CA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8ECEFE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A40392">
      <w:numFmt w:val="bullet"/>
      <w:lvlText w:val="•"/>
      <w:lvlJc w:val="left"/>
      <w:pPr>
        <w:ind w:left="124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B102572">
      <w:numFmt w:val="bullet"/>
      <w:lvlText w:val="•"/>
      <w:lvlJc w:val="left"/>
      <w:pPr>
        <w:ind w:left="3285" w:hanging="144"/>
      </w:pPr>
      <w:rPr>
        <w:rFonts w:hint="default"/>
        <w:lang w:val="ru-RU" w:eastAsia="en-US" w:bidi="ar-SA"/>
      </w:rPr>
    </w:lvl>
    <w:lvl w:ilvl="4" w:tplc="F3BAB17C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62A48C82">
      <w:numFmt w:val="bullet"/>
      <w:lvlText w:val="•"/>
      <w:lvlJc w:val="left"/>
      <w:pPr>
        <w:ind w:left="5330" w:hanging="144"/>
      </w:pPr>
      <w:rPr>
        <w:rFonts w:hint="default"/>
        <w:lang w:val="ru-RU" w:eastAsia="en-US" w:bidi="ar-SA"/>
      </w:rPr>
    </w:lvl>
    <w:lvl w:ilvl="6" w:tplc="CCEC102C">
      <w:numFmt w:val="bullet"/>
      <w:lvlText w:val="•"/>
      <w:lvlJc w:val="left"/>
      <w:pPr>
        <w:ind w:left="6353" w:hanging="144"/>
      </w:pPr>
      <w:rPr>
        <w:rFonts w:hint="default"/>
        <w:lang w:val="ru-RU" w:eastAsia="en-US" w:bidi="ar-SA"/>
      </w:rPr>
    </w:lvl>
    <w:lvl w:ilvl="7" w:tplc="A54843EE">
      <w:numFmt w:val="bullet"/>
      <w:lvlText w:val="•"/>
      <w:lvlJc w:val="left"/>
      <w:pPr>
        <w:ind w:left="7376" w:hanging="144"/>
      </w:pPr>
      <w:rPr>
        <w:rFonts w:hint="default"/>
        <w:lang w:val="ru-RU" w:eastAsia="en-US" w:bidi="ar-SA"/>
      </w:rPr>
    </w:lvl>
    <w:lvl w:ilvl="8" w:tplc="8CD2CAA2">
      <w:numFmt w:val="bullet"/>
      <w:lvlText w:val="•"/>
      <w:lvlJc w:val="left"/>
      <w:pPr>
        <w:ind w:left="8398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AD93F07"/>
    <w:multiLevelType w:val="hybridMultilevel"/>
    <w:tmpl w:val="7D3022A8"/>
    <w:lvl w:ilvl="0" w:tplc="E88AA506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E60B0C6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1E3662">
      <w:numFmt w:val="bullet"/>
      <w:lvlText w:val="•"/>
      <w:lvlJc w:val="left"/>
      <w:pPr>
        <w:ind w:left="124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07213FA">
      <w:numFmt w:val="bullet"/>
      <w:lvlText w:val="•"/>
      <w:lvlJc w:val="left"/>
      <w:pPr>
        <w:ind w:left="3285" w:hanging="144"/>
      </w:pPr>
      <w:rPr>
        <w:rFonts w:hint="default"/>
        <w:lang w:val="ru-RU" w:eastAsia="en-US" w:bidi="ar-SA"/>
      </w:rPr>
    </w:lvl>
    <w:lvl w:ilvl="4" w:tplc="DE8652BC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498E2D22">
      <w:numFmt w:val="bullet"/>
      <w:lvlText w:val="•"/>
      <w:lvlJc w:val="left"/>
      <w:pPr>
        <w:ind w:left="5330" w:hanging="144"/>
      </w:pPr>
      <w:rPr>
        <w:rFonts w:hint="default"/>
        <w:lang w:val="ru-RU" w:eastAsia="en-US" w:bidi="ar-SA"/>
      </w:rPr>
    </w:lvl>
    <w:lvl w:ilvl="6" w:tplc="BA2005AA">
      <w:numFmt w:val="bullet"/>
      <w:lvlText w:val="•"/>
      <w:lvlJc w:val="left"/>
      <w:pPr>
        <w:ind w:left="6353" w:hanging="144"/>
      </w:pPr>
      <w:rPr>
        <w:rFonts w:hint="default"/>
        <w:lang w:val="ru-RU" w:eastAsia="en-US" w:bidi="ar-SA"/>
      </w:rPr>
    </w:lvl>
    <w:lvl w:ilvl="7" w:tplc="B45476C2">
      <w:numFmt w:val="bullet"/>
      <w:lvlText w:val="•"/>
      <w:lvlJc w:val="left"/>
      <w:pPr>
        <w:ind w:left="7376" w:hanging="144"/>
      </w:pPr>
      <w:rPr>
        <w:rFonts w:hint="default"/>
        <w:lang w:val="ru-RU" w:eastAsia="en-US" w:bidi="ar-SA"/>
      </w:rPr>
    </w:lvl>
    <w:lvl w:ilvl="8" w:tplc="5A94496A">
      <w:numFmt w:val="bullet"/>
      <w:lvlText w:val="•"/>
      <w:lvlJc w:val="left"/>
      <w:pPr>
        <w:ind w:left="8398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84487A"/>
    <w:multiLevelType w:val="hybridMultilevel"/>
    <w:tmpl w:val="620A7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140CE2"/>
    <w:multiLevelType w:val="hybridMultilevel"/>
    <w:tmpl w:val="B61E2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77231"/>
    <w:multiLevelType w:val="hybridMultilevel"/>
    <w:tmpl w:val="23B2BC72"/>
    <w:lvl w:ilvl="0" w:tplc="015ED28C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AECD6">
      <w:numFmt w:val="bullet"/>
      <w:lvlText w:val="•"/>
      <w:lvlJc w:val="left"/>
      <w:pPr>
        <w:ind w:left="1530" w:hanging="423"/>
      </w:pPr>
      <w:rPr>
        <w:rFonts w:hint="default"/>
        <w:lang w:val="ru-RU" w:eastAsia="en-US" w:bidi="ar-SA"/>
      </w:rPr>
    </w:lvl>
    <w:lvl w:ilvl="2" w:tplc="66B47B26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E9108A88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 w:tplc="F43090F6">
      <w:numFmt w:val="bullet"/>
      <w:lvlText w:val="•"/>
      <w:lvlJc w:val="left"/>
      <w:pPr>
        <w:ind w:left="4501" w:hanging="423"/>
      </w:pPr>
      <w:rPr>
        <w:rFonts w:hint="default"/>
        <w:lang w:val="ru-RU" w:eastAsia="en-US" w:bidi="ar-SA"/>
      </w:rPr>
    </w:lvl>
    <w:lvl w:ilvl="5" w:tplc="96249020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6" w:tplc="822A246C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7" w:tplc="9288D9F8">
      <w:numFmt w:val="bullet"/>
      <w:lvlText w:val="•"/>
      <w:lvlJc w:val="left"/>
      <w:pPr>
        <w:ind w:left="7472" w:hanging="423"/>
      </w:pPr>
      <w:rPr>
        <w:rFonts w:hint="default"/>
        <w:lang w:val="ru-RU" w:eastAsia="en-US" w:bidi="ar-SA"/>
      </w:rPr>
    </w:lvl>
    <w:lvl w:ilvl="8" w:tplc="8282235E">
      <w:numFmt w:val="bullet"/>
      <w:lvlText w:val="•"/>
      <w:lvlJc w:val="left"/>
      <w:pPr>
        <w:ind w:left="8463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1BC3C38"/>
    <w:multiLevelType w:val="hybridMultilevel"/>
    <w:tmpl w:val="B16AA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75490C"/>
    <w:multiLevelType w:val="hybridMultilevel"/>
    <w:tmpl w:val="1A6AD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E758C"/>
    <w:multiLevelType w:val="hybridMultilevel"/>
    <w:tmpl w:val="A15A7B10"/>
    <w:lvl w:ilvl="0" w:tplc="734EF77C">
      <w:start w:val="10"/>
      <w:numFmt w:val="decimal"/>
      <w:lvlText w:val="%1"/>
      <w:lvlJc w:val="left"/>
      <w:pPr>
        <w:ind w:left="838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BE28CC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5740AE8">
      <w:numFmt w:val="bullet"/>
      <w:lvlText w:val="•"/>
      <w:lvlJc w:val="left"/>
      <w:pPr>
        <w:ind w:left="1907" w:hanging="423"/>
      </w:pPr>
      <w:rPr>
        <w:rFonts w:hint="default"/>
        <w:lang w:val="ru-RU" w:eastAsia="en-US" w:bidi="ar-SA"/>
      </w:rPr>
    </w:lvl>
    <w:lvl w:ilvl="3" w:tplc="E1C00386">
      <w:numFmt w:val="bullet"/>
      <w:lvlText w:val="•"/>
      <w:lvlJc w:val="left"/>
      <w:pPr>
        <w:ind w:left="2974" w:hanging="423"/>
      </w:pPr>
      <w:rPr>
        <w:rFonts w:hint="default"/>
        <w:lang w:val="ru-RU" w:eastAsia="en-US" w:bidi="ar-SA"/>
      </w:rPr>
    </w:lvl>
    <w:lvl w:ilvl="4" w:tplc="70CA6220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 w:tplc="D50004A8">
      <w:numFmt w:val="bullet"/>
      <w:lvlText w:val="•"/>
      <w:lvlJc w:val="left"/>
      <w:pPr>
        <w:ind w:left="5108" w:hanging="423"/>
      </w:pPr>
      <w:rPr>
        <w:rFonts w:hint="default"/>
        <w:lang w:val="ru-RU" w:eastAsia="en-US" w:bidi="ar-SA"/>
      </w:rPr>
    </w:lvl>
    <w:lvl w:ilvl="6" w:tplc="EA70510C">
      <w:numFmt w:val="bullet"/>
      <w:lvlText w:val="•"/>
      <w:lvlJc w:val="left"/>
      <w:pPr>
        <w:ind w:left="6175" w:hanging="423"/>
      </w:pPr>
      <w:rPr>
        <w:rFonts w:hint="default"/>
        <w:lang w:val="ru-RU" w:eastAsia="en-US" w:bidi="ar-SA"/>
      </w:rPr>
    </w:lvl>
    <w:lvl w:ilvl="7" w:tplc="BC046E74">
      <w:numFmt w:val="bullet"/>
      <w:lvlText w:val="•"/>
      <w:lvlJc w:val="left"/>
      <w:pPr>
        <w:ind w:left="7242" w:hanging="423"/>
      </w:pPr>
      <w:rPr>
        <w:rFonts w:hint="default"/>
        <w:lang w:val="ru-RU" w:eastAsia="en-US" w:bidi="ar-SA"/>
      </w:rPr>
    </w:lvl>
    <w:lvl w:ilvl="8" w:tplc="EBD26180">
      <w:numFmt w:val="bullet"/>
      <w:lvlText w:val="•"/>
      <w:lvlJc w:val="left"/>
      <w:pPr>
        <w:ind w:left="8309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A5014E"/>
    <w:multiLevelType w:val="hybridMultilevel"/>
    <w:tmpl w:val="61E03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D1AE1"/>
    <w:multiLevelType w:val="hybridMultilevel"/>
    <w:tmpl w:val="A44C643E"/>
    <w:lvl w:ilvl="0" w:tplc="03343434">
      <w:numFmt w:val="bullet"/>
      <w:lvlText w:val="–"/>
      <w:lvlJc w:val="left"/>
      <w:pPr>
        <w:ind w:left="536" w:hanging="423"/>
      </w:pPr>
      <w:rPr>
        <w:rFonts w:hint="default"/>
        <w:w w:val="100"/>
        <w:lang w:val="ru-RU" w:eastAsia="en-US" w:bidi="ar-SA"/>
      </w:rPr>
    </w:lvl>
    <w:lvl w:ilvl="1" w:tplc="08FCF39A">
      <w:numFmt w:val="bullet"/>
      <w:lvlText w:val="•"/>
      <w:lvlJc w:val="left"/>
      <w:pPr>
        <w:ind w:left="1530" w:hanging="423"/>
      </w:pPr>
      <w:rPr>
        <w:rFonts w:hint="default"/>
        <w:lang w:val="ru-RU" w:eastAsia="en-US" w:bidi="ar-SA"/>
      </w:rPr>
    </w:lvl>
    <w:lvl w:ilvl="2" w:tplc="EE84D2D4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9A4E43A6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 w:tplc="C950B1E0">
      <w:numFmt w:val="bullet"/>
      <w:lvlText w:val="•"/>
      <w:lvlJc w:val="left"/>
      <w:pPr>
        <w:ind w:left="4501" w:hanging="423"/>
      </w:pPr>
      <w:rPr>
        <w:rFonts w:hint="default"/>
        <w:lang w:val="ru-RU" w:eastAsia="en-US" w:bidi="ar-SA"/>
      </w:rPr>
    </w:lvl>
    <w:lvl w:ilvl="5" w:tplc="7598B98C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6" w:tplc="C0B0B048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7" w:tplc="44945A8A">
      <w:numFmt w:val="bullet"/>
      <w:lvlText w:val="•"/>
      <w:lvlJc w:val="left"/>
      <w:pPr>
        <w:ind w:left="7472" w:hanging="423"/>
      </w:pPr>
      <w:rPr>
        <w:rFonts w:hint="default"/>
        <w:lang w:val="ru-RU" w:eastAsia="en-US" w:bidi="ar-SA"/>
      </w:rPr>
    </w:lvl>
    <w:lvl w:ilvl="8" w:tplc="CB96EDAE">
      <w:numFmt w:val="bullet"/>
      <w:lvlText w:val="•"/>
      <w:lvlJc w:val="left"/>
      <w:pPr>
        <w:ind w:left="8463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520C66CC"/>
    <w:multiLevelType w:val="hybridMultilevel"/>
    <w:tmpl w:val="6C20848C"/>
    <w:lvl w:ilvl="0" w:tplc="BF469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E2341"/>
    <w:multiLevelType w:val="hybridMultilevel"/>
    <w:tmpl w:val="3FE0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B656A"/>
    <w:multiLevelType w:val="hybridMultilevel"/>
    <w:tmpl w:val="DEEA6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0183A"/>
    <w:multiLevelType w:val="hybridMultilevel"/>
    <w:tmpl w:val="28A49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586D77"/>
    <w:multiLevelType w:val="hybridMultilevel"/>
    <w:tmpl w:val="95BA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B3C8B"/>
    <w:multiLevelType w:val="hybridMultilevel"/>
    <w:tmpl w:val="A844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71C4961"/>
    <w:multiLevelType w:val="hybridMultilevel"/>
    <w:tmpl w:val="936C26B2"/>
    <w:lvl w:ilvl="0" w:tplc="C93C9E96">
      <w:numFmt w:val="bullet"/>
      <w:lvlText w:val="-"/>
      <w:lvlJc w:val="left"/>
      <w:pPr>
        <w:ind w:left="536" w:hanging="202"/>
      </w:pPr>
      <w:rPr>
        <w:rFonts w:hint="default"/>
        <w:w w:val="99"/>
        <w:lang w:val="ru-RU" w:eastAsia="en-US" w:bidi="ar-SA"/>
      </w:rPr>
    </w:lvl>
    <w:lvl w:ilvl="1" w:tplc="50BEEF0C">
      <w:numFmt w:val="bullet"/>
      <w:lvlText w:val="–"/>
      <w:lvlJc w:val="left"/>
      <w:pPr>
        <w:ind w:left="124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E7831CC">
      <w:numFmt w:val="bullet"/>
      <w:lvlText w:val="•"/>
      <w:lvlJc w:val="left"/>
      <w:pPr>
        <w:ind w:left="124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00ADC1E">
      <w:numFmt w:val="bullet"/>
      <w:lvlText w:val="•"/>
      <w:lvlJc w:val="left"/>
      <w:pPr>
        <w:ind w:left="3285" w:hanging="144"/>
      </w:pPr>
      <w:rPr>
        <w:rFonts w:hint="default"/>
        <w:lang w:val="ru-RU" w:eastAsia="en-US" w:bidi="ar-SA"/>
      </w:rPr>
    </w:lvl>
    <w:lvl w:ilvl="4" w:tplc="FCC84C1C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4F1ECAB2">
      <w:numFmt w:val="bullet"/>
      <w:lvlText w:val="•"/>
      <w:lvlJc w:val="left"/>
      <w:pPr>
        <w:ind w:left="5330" w:hanging="144"/>
      </w:pPr>
      <w:rPr>
        <w:rFonts w:hint="default"/>
        <w:lang w:val="ru-RU" w:eastAsia="en-US" w:bidi="ar-SA"/>
      </w:rPr>
    </w:lvl>
    <w:lvl w:ilvl="6" w:tplc="ACE694C8">
      <w:numFmt w:val="bullet"/>
      <w:lvlText w:val="•"/>
      <w:lvlJc w:val="left"/>
      <w:pPr>
        <w:ind w:left="6353" w:hanging="144"/>
      </w:pPr>
      <w:rPr>
        <w:rFonts w:hint="default"/>
        <w:lang w:val="ru-RU" w:eastAsia="en-US" w:bidi="ar-SA"/>
      </w:rPr>
    </w:lvl>
    <w:lvl w:ilvl="7" w:tplc="4BDA776E">
      <w:numFmt w:val="bullet"/>
      <w:lvlText w:val="•"/>
      <w:lvlJc w:val="left"/>
      <w:pPr>
        <w:ind w:left="7376" w:hanging="144"/>
      </w:pPr>
      <w:rPr>
        <w:rFonts w:hint="default"/>
        <w:lang w:val="ru-RU" w:eastAsia="en-US" w:bidi="ar-SA"/>
      </w:rPr>
    </w:lvl>
    <w:lvl w:ilvl="8" w:tplc="3244E96E">
      <w:numFmt w:val="bullet"/>
      <w:lvlText w:val="•"/>
      <w:lvlJc w:val="left"/>
      <w:pPr>
        <w:ind w:left="8398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780E04B5"/>
    <w:multiLevelType w:val="hybridMultilevel"/>
    <w:tmpl w:val="7C8434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2018BA"/>
    <w:multiLevelType w:val="hybridMultilevel"/>
    <w:tmpl w:val="B66499D4"/>
    <w:lvl w:ilvl="0" w:tplc="F3B637EE">
      <w:start w:val="10"/>
      <w:numFmt w:val="decimal"/>
      <w:lvlText w:val="%1"/>
      <w:lvlJc w:val="left"/>
      <w:pPr>
        <w:ind w:left="838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34CBC0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5EA83C">
      <w:numFmt w:val="bullet"/>
      <w:lvlText w:val="•"/>
      <w:lvlJc w:val="left"/>
      <w:pPr>
        <w:ind w:left="1907" w:hanging="423"/>
      </w:pPr>
      <w:rPr>
        <w:rFonts w:hint="default"/>
        <w:lang w:val="ru-RU" w:eastAsia="en-US" w:bidi="ar-SA"/>
      </w:rPr>
    </w:lvl>
    <w:lvl w:ilvl="3" w:tplc="97BECA18">
      <w:numFmt w:val="bullet"/>
      <w:lvlText w:val="•"/>
      <w:lvlJc w:val="left"/>
      <w:pPr>
        <w:ind w:left="2974" w:hanging="423"/>
      </w:pPr>
      <w:rPr>
        <w:rFonts w:hint="default"/>
        <w:lang w:val="ru-RU" w:eastAsia="en-US" w:bidi="ar-SA"/>
      </w:rPr>
    </w:lvl>
    <w:lvl w:ilvl="4" w:tplc="9A22AD50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 w:tplc="7F021020">
      <w:numFmt w:val="bullet"/>
      <w:lvlText w:val="•"/>
      <w:lvlJc w:val="left"/>
      <w:pPr>
        <w:ind w:left="5108" w:hanging="423"/>
      </w:pPr>
      <w:rPr>
        <w:rFonts w:hint="default"/>
        <w:lang w:val="ru-RU" w:eastAsia="en-US" w:bidi="ar-SA"/>
      </w:rPr>
    </w:lvl>
    <w:lvl w:ilvl="6" w:tplc="FF04FEB0">
      <w:numFmt w:val="bullet"/>
      <w:lvlText w:val="•"/>
      <w:lvlJc w:val="left"/>
      <w:pPr>
        <w:ind w:left="6175" w:hanging="423"/>
      </w:pPr>
      <w:rPr>
        <w:rFonts w:hint="default"/>
        <w:lang w:val="ru-RU" w:eastAsia="en-US" w:bidi="ar-SA"/>
      </w:rPr>
    </w:lvl>
    <w:lvl w:ilvl="7" w:tplc="31A01ABA">
      <w:numFmt w:val="bullet"/>
      <w:lvlText w:val="•"/>
      <w:lvlJc w:val="left"/>
      <w:pPr>
        <w:ind w:left="7242" w:hanging="423"/>
      </w:pPr>
      <w:rPr>
        <w:rFonts w:hint="default"/>
        <w:lang w:val="ru-RU" w:eastAsia="en-US" w:bidi="ar-SA"/>
      </w:rPr>
    </w:lvl>
    <w:lvl w:ilvl="8" w:tplc="BB206B3E">
      <w:numFmt w:val="bullet"/>
      <w:lvlText w:val="•"/>
      <w:lvlJc w:val="left"/>
      <w:pPr>
        <w:ind w:left="8309" w:hanging="423"/>
      </w:pPr>
      <w:rPr>
        <w:rFonts w:hint="default"/>
        <w:lang w:val="ru-RU" w:eastAsia="en-US" w:bidi="ar-SA"/>
      </w:rPr>
    </w:lvl>
  </w:abstractNum>
  <w:abstractNum w:abstractNumId="30" w15:restartNumberingAfterBreak="0">
    <w:nsid w:val="797302AE"/>
    <w:multiLevelType w:val="hybridMultilevel"/>
    <w:tmpl w:val="6C20848C"/>
    <w:lvl w:ilvl="0" w:tplc="BF469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905482"/>
    <w:multiLevelType w:val="hybridMultilevel"/>
    <w:tmpl w:val="4A7857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936BD"/>
    <w:multiLevelType w:val="hybridMultilevel"/>
    <w:tmpl w:val="66B6B8CA"/>
    <w:lvl w:ilvl="0" w:tplc="A3B24BA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2"/>
  </w:num>
  <w:num w:numId="2">
    <w:abstractNumId w:val="2"/>
  </w:num>
  <w:num w:numId="3">
    <w:abstractNumId w:val="24"/>
  </w:num>
  <w:num w:numId="4">
    <w:abstractNumId w:val="7"/>
  </w:num>
  <w:num w:numId="5">
    <w:abstractNumId w:val="23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6"/>
  </w:num>
  <w:num w:numId="13">
    <w:abstractNumId w:val="19"/>
  </w:num>
  <w:num w:numId="14">
    <w:abstractNumId w:val="6"/>
  </w:num>
  <w:num w:numId="15">
    <w:abstractNumId w:val="15"/>
  </w:num>
  <w:num w:numId="16">
    <w:abstractNumId w:val="13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8"/>
  </w:num>
  <w:num w:numId="20">
    <w:abstractNumId w:val="0"/>
  </w:num>
  <w:num w:numId="21">
    <w:abstractNumId w:val="30"/>
  </w:num>
  <w:num w:numId="22">
    <w:abstractNumId w:val="9"/>
  </w:num>
  <w:num w:numId="23">
    <w:abstractNumId w:val="16"/>
  </w:num>
  <w:num w:numId="24">
    <w:abstractNumId w:val="21"/>
  </w:num>
  <w:num w:numId="25">
    <w:abstractNumId w:val="12"/>
  </w:num>
  <w:num w:numId="26">
    <w:abstractNumId w:val="20"/>
  </w:num>
  <w:num w:numId="27">
    <w:abstractNumId w:val="3"/>
  </w:num>
  <w:num w:numId="28">
    <w:abstractNumId w:val="10"/>
  </w:num>
  <w:num w:numId="29">
    <w:abstractNumId w:val="4"/>
  </w:num>
  <w:num w:numId="30">
    <w:abstractNumId w:val="5"/>
  </w:num>
  <w:num w:numId="31">
    <w:abstractNumId w:val="29"/>
  </w:num>
  <w:num w:numId="32">
    <w:abstractNumId w:val="14"/>
  </w:num>
  <w:num w:numId="33">
    <w:abstractNumId w:val="27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42F"/>
    <w:rsid w:val="00055F9C"/>
    <w:rsid w:val="00075201"/>
    <w:rsid w:val="000908D4"/>
    <w:rsid w:val="000927EB"/>
    <w:rsid w:val="000C589E"/>
    <w:rsid w:val="000D15E8"/>
    <w:rsid w:val="000F3F91"/>
    <w:rsid w:val="00163CDA"/>
    <w:rsid w:val="001963A9"/>
    <w:rsid w:val="001D75DB"/>
    <w:rsid w:val="0024380E"/>
    <w:rsid w:val="002540DA"/>
    <w:rsid w:val="00271762"/>
    <w:rsid w:val="002B1BAE"/>
    <w:rsid w:val="002E16AE"/>
    <w:rsid w:val="002F6D48"/>
    <w:rsid w:val="00362DCC"/>
    <w:rsid w:val="00366038"/>
    <w:rsid w:val="003730C4"/>
    <w:rsid w:val="003D0F98"/>
    <w:rsid w:val="003D483E"/>
    <w:rsid w:val="00400415"/>
    <w:rsid w:val="00431CBA"/>
    <w:rsid w:val="00455558"/>
    <w:rsid w:val="00455B2C"/>
    <w:rsid w:val="00483DB7"/>
    <w:rsid w:val="004C5405"/>
    <w:rsid w:val="00514D57"/>
    <w:rsid w:val="00527067"/>
    <w:rsid w:val="0054442F"/>
    <w:rsid w:val="005D2D4A"/>
    <w:rsid w:val="005D6A7D"/>
    <w:rsid w:val="005F22F7"/>
    <w:rsid w:val="006466FC"/>
    <w:rsid w:val="006621AC"/>
    <w:rsid w:val="006852CD"/>
    <w:rsid w:val="006F772B"/>
    <w:rsid w:val="007226B1"/>
    <w:rsid w:val="007C06B8"/>
    <w:rsid w:val="007C6500"/>
    <w:rsid w:val="007D6523"/>
    <w:rsid w:val="007E23F1"/>
    <w:rsid w:val="00831CE9"/>
    <w:rsid w:val="00853007"/>
    <w:rsid w:val="00865ED3"/>
    <w:rsid w:val="00876740"/>
    <w:rsid w:val="008A7ACB"/>
    <w:rsid w:val="008C3555"/>
    <w:rsid w:val="00915409"/>
    <w:rsid w:val="00924507"/>
    <w:rsid w:val="009611F1"/>
    <w:rsid w:val="009939A7"/>
    <w:rsid w:val="009A064E"/>
    <w:rsid w:val="009B6391"/>
    <w:rsid w:val="009C30F5"/>
    <w:rsid w:val="009C6E23"/>
    <w:rsid w:val="009C7BD7"/>
    <w:rsid w:val="009D0ACC"/>
    <w:rsid w:val="009F003D"/>
    <w:rsid w:val="00A051DF"/>
    <w:rsid w:val="00A20EFD"/>
    <w:rsid w:val="00A30D8A"/>
    <w:rsid w:val="00A55B05"/>
    <w:rsid w:val="00A63AC8"/>
    <w:rsid w:val="00A665E5"/>
    <w:rsid w:val="00A70F6C"/>
    <w:rsid w:val="00A81857"/>
    <w:rsid w:val="00AC654B"/>
    <w:rsid w:val="00AD7CA0"/>
    <w:rsid w:val="00AE7F97"/>
    <w:rsid w:val="00B10715"/>
    <w:rsid w:val="00B31A4B"/>
    <w:rsid w:val="00B3580E"/>
    <w:rsid w:val="00BA36D5"/>
    <w:rsid w:val="00BC5C1E"/>
    <w:rsid w:val="00BD2AE2"/>
    <w:rsid w:val="00BD3EE8"/>
    <w:rsid w:val="00BE12DC"/>
    <w:rsid w:val="00C05303"/>
    <w:rsid w:val="00C06D47"/>
    <w:rsid w:val="00C754B5"/>
    <w:rsid w:val="00C77B0E"/>
    <w:rsid w:val="00C82995"/>
    <w:rsid w:val="00C91E39"/>
    <w:rsid w:val="00C92ADA"/>
    <w:rsid w:val="00CB05FA"/>
    <w:rsid w:val="00D750F1"/>
    <w:rsid w:val="00D90F32"/>
    <w:rsid w:val="00DA46B9"/>
    <w:rsid w:val="00DC33B1"/>
    <w:rsid w:val="00DE1CB6"/>
    <w:rsid w:val="00E154B2"/>
    <w:rsid w:val="00E70BFA"/>
    <w:rsid w:val="00E72ECC"/>
    <w:rsid w:val="00EB7472"/>
    <w:rsid w:val="00ED5B83"/>
    <w:rsid w:val="00F272D7"/>
    <w:rsid w:val="00F44298"/>
    <w:rsid w:val="00F475CB"/>
    <w:rsid w:val="00F517C5"/>
    <w:rsid w:val="00F82679"/>
    <w:rsid w:val="00F9563D"/>
    <w:rsid w:val="00FA7FBE"/>
    <w:rsid w:val="00FB2668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0CFE379A"/>
  <w15:docId w15:val="{A07C7C79-65A8-4DCC-AC26-3813CAEE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4442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1"/>
    <w:qFormat/>
    <w:rsid w:val="00455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9C30F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qFormat/>
    <w:rsid w:val="0054442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54442F"/>
    <w:rPr>
      <w:rFonts w:ascii="Calibri" w:eastAsia="Times New Roman" w:hAnsi="Calibri" w:cs="Times New Roman"/>
    </w:rPr>
  </w:style>
  <w:style w:type="paragraph" w:customStyle="1" w:styleId="a7">
    <w:name w:val="Стиль"/>
    <w:rsid w:val="005444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">
    <w:name w:val="Перечень"/>
    <w:basedOn w:val="a1"/>
    <w:next w:val="a1"/>
    <w:link w:val="a8"/>
    <w:qFormat/>
    <w:rsid w:val="0054442F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u w:color="000000"/>
      <w:bdr w:val="nil"/>
    </w:rPr>
  </w:style>
  <w:style w:type="character" w:customStyle="1" w:styleId="a8">
    <w:name w:val="Перечень Знак"/>
    <w:link w:val="a"/>
    <w:rsid w:val="0054442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9"/>
    <w:qFormat/>
    <w:rsid w:val="0054442F"/>
    <w:pPr>
      <w:numPr>
        <w:numId w:val="5"/>
      </w:numPr>
      <w:ind w:left="284" w:firstLine="425"/>
    </w:pPr>
    <w:rPr>
      <w:lang w:eastAsia="en-US"/>
    </w:rPr>
  </w:style>
  <w:style w:type="character" w:customStyle="1" w:styleId="a9">
    <w:name w:val="Подперечень Знак"/>
    <w:link w:val="a0"/>
    <w:rsid w:val="0054442F"/>
    <w:rPr>
      <w:rFonts w:ascii="Times New Roman" w:eastAsia="Calibri" w:hAnsi="Times New Roman" w:cs="Times New Roman"/>
      <w:sz w:val="28"/>
      <w:u w:color="000000"/>
      <w:bdr w:val="nil"/>
    </w:rPr>
  </w:style>
  <w:style w:type="character" w:styleId="aa">
    <w:name w:val="footnote reference"/>
    <w:rsid w:val="002540DA"/>
    <w:rPr>
      <w:rFonts w:cs="Times New Roman"/>
      <w:vertAlign w:val="superscript"/>
    </w:rPr>
  </w:style>
  <w:style w:type="paragraph" w:styleId="ab">
    <w:name w:val="footnote text"/>
    <w:aliases w:val="Знак6,F1"/>
    <w:basedOn w:val="a1"/>
    <w:link w:val="ac"/>
    <w:rsid w:val="002540DA"/>
    <w:pPr>
      <w:spacing w:after="0" w:line="36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aliases w:val="Знак6 Знак,F1 Знак"/>
    <w:basedOn w:val="a2"/>
    <w:link w:val="ab"/>
    <w:rsid w:val="00254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1"/>
    <w:uiPriority w:val="99"/>
    <w:unhideWhenUsed/>
    <w:rsid w:val="00A20E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1"/>
    <w:link w:val="22"/>
    <w:uiPriority w:val="99"/>
    <w:semiHidden/>
    <w:unhideWhenUsed/>
    <w:rsid w:val="00A20EF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A20EFD"/>
    <w:rPr>
      <w:rFonts w:ascii="Calibri" w:eastAsia="Times New Roman" w:hAnsi="Calibri" w:cs="Times New Roman"/>
    </w:rPr>
  </w:style>
  <w:style w:type="character" w:styleId="ae">
    <w:name w:val="Hyperlink"/>
    <w:uiPriority w:val="99"/>
    <w:unhideWhenUsed/>
    <w:rsid w:val="00AE7F97"/>
    <w:rPr>
      <w:color w:val="0000FF"/>
      <w:u w:val="single"/>
    </w:rPr>
  </w:style>
  <w:style w:type="paragraph" w:styleId="af">
    <w:name w:val="Body Text Indent"/>
    <w:basedOn w:val="a1"/>
    <w:link w:val="af0"/>
    <w:uiPriority w:val="99"/>
    <w:semiHidden/>
    <w:unhideWhenUsed/>
    <w:rsid w:val="009C30F5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9C30F5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9C30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fr1">
    <w:name w:val="fr1"/>
    <w:basedOn w:val="a1"/>
    <w:rsid w:val="009C30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3">
    <w:name w:val="fr3"/>
    <w:basedOn w:val="a1"/>
    <w:rsid w:val="009C30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2"/>
    <w:basedOn w:val="a1"/>
    <w:link w:val="24"/>
    <w:rsid w:val="009C30F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2"/>
    <w:link w:val="23"/>
    <w:rsid w:val="009C3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0">
    <w:name w:val="FR1"/>
    <w:rsid w:val="009C30F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f1">
    <w:name w:val="Body Text"/>
    <w:basedOn w:val="a1"/>
    <w:link w:val="af2"/>
    <w:uiPriority w:val="1"/>
    <w:unhideWhenUsed/>
    <w:qFormat/>
    <w:rsid w:val="00DE1CB6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rsid w:val="00DE1CB6"/>
    <w:rPr>
      <w:rFonts w:ascii="Calibri" w:eastAsia="Times New Roman" w:hAnsi="Calibri" w:cs="Times New Roman"/>
    </w:rPr>
  </w:style>
  <w:style w:type="paragraph" w:customStyle="1" w:styleId="Default">
    <w:name w:val="Default"/>
    <w:rsid w:val="00BC5C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3">
    <w:name w:val="Table Grid"/>
    <w:basedOn w:val="a3"/>
    <w:uiPriority w:val="59"/>
    <w:rsid w:val="0066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Полужирный"/>
    <w:rsid w:val="006621AC"/>
    <w:rPr>
      <w:rFonts w:ascii="Times New Roman" w:hAnsi="Times New Roman" w:cs="Times New Roman"/>
      <w:b w:val="0"/>
      <w:bCs w:val="0"/>
      <w:i/>
      <w:iCs/>
      <w:spacing w:val="0"/>
      <w:sz w:val="23"/>
      <w:szCs w:val="23"/>
      <w:shd w:val="clear" w:color="auto" w:fill="FFFFFF"/>
    </w:rPr>
  </w:style>
  <w:style w:type="paragraph" w:customStyle="1" w:styleId="FR30">
    <w:name w:val="FR3"/>
    <w:rsid w:val="006621AC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url1">
    <w:name w:val="url1"/>
    <w:rsid w:val="00366038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4">
    <w:name w:val="Balloon Text"/>
    <w:basedOn w:val="a1"/>
    <w:link w:val="af5"/>
    <w:uiPriority w:val="99"/>
    <w:semiHidden/>
    <w:unhideWhenUsed/>
    <w:rsid w:val="005F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2"/>
    <w:link w:val="af4"/>
    <w:uiPriority w:val="99"/>
    <w:semiHidden/>
    <w:rsid w:val="005F22F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45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555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1"/>
    <w:link w:val="af7"/>
    <w:uiPriority w:val="1"/>
    <w:qFormat/>
    <w:rsid w:val="00455558"/>
    <w:pPr>
      <w:widowControl w:val="0"/>
      <w:autoSpaceDE w:val="0"/>
      <w:autoSpaceDN w:val="0"/>
      <w:spacing w:before="87" w:after="0" w:line="240" w:lineRule="auto"/>
      <w:ind w:left="1869" w:right="1602"/>
      <w:jc w:val="center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f7">
    <w:name w:val="Заголовок Знак"/>
    <w:basedOn w:val="a2"/>
    <w:link w:val="af6"/>
    <w:uiPriority w:val="1"/>
    <w:rsid w:val="0045555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455558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  <w:style w:type="paragraph" w:styleId="af8">
    <w:name w:val="header"/>
    <w:basedOn w:val="a1"/>
    <w:link w:val="af9"/>
    <w:uiPriority w:val="99"/>
    <w:unhideWhenUsed/>
    <w:rsid w:val="0045555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9">
    <w:name w:val="Верхний колонтитул Знак"/>
    <w:basedOn w:val="a2"/>
    <w:link w:val="af8"/>
    <w:uiPriority w:val="99"/>
    <w:rsid w:val="00455558"/>
    <w:rPr>
      <w:rFonts w:ascii="Times New Roman" w:eastAsia="Times New Roman" w:hAnsi="Times New Roman" w:cs="Times New Roman"/>
    </w:rPr>
  </w:style>
  <w:style w:type="paragraph" w:styleId="afa">
    <w:name w:val="footer"/>
    <w:basedOn w:val="a1"/>
    <w:link w:val="afb"/>
    <w:uiPriority w:val="99"/>
    <w:unhideWhenUsed/>
    <w:rsid w:val="0045555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b">
    <w:name w:val="Нижний колонтитул Знак"/>
    <w:basedOn w:val="a2"/>
    <w:link w:val="afa"/>
    <w:uiPriority w:val="99"/>
    <w:rsid w:val="00455558"/>
    <w:rPr>
      <w:rFonts w:ascii="Times New Roman" w:eastAsia="Times New Roman" w:hAnsi="Times New Roman" w:cs="Times New Roman"/>
    </w:rPr>
  </w:style>
  <w:style w:type="character" w:styleId="afc">
    <w:name w:val="Strong"/>
    <w:basedOn w:val="a2"/>
    <w:qFormat/>
    <w:rsid w:val="00BD3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6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1B9B5-8F50-450E-8BCD-330A542E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39</Pages>
  <Words>14726</Words>
  <Characters>83942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 и Наташа</dc:creator>
  <cp:lastModifiedBy>Наташа</cp:lastModifiedBy>
  <cp:revision>43</cp:revision>
  <cp:lastPrinted>2021-11-16T18:22:00Z</cp:lastPrinted>
  <dcterms:created xsi:type="dcterms:W3CDTF">2021-08-26T03:05:00Z</dcterms:created>
  <dcterms:modified xsi:type="dcterms:W3CDTF">2024-01-31T12:30:00Z</dcterms:modified>
</cp:coreProperties>
</file>